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8B1" w:rsidRDefault="00D038B1" w:rsidP="00D038B1">
      <w:pPr>
        <w:pStyle w:val="z-0"/>
        <w:jc w:val="left"/>
        <w:rPr>
          <w:rFonts w:hint="eastAsia"/>
        </w:rPr>
      </w:pPr>
      <w:r>
        <w:rPr>
          <w:rFonts w:hint="eastAsia"/>
        </w:rPr>
        <w:t>窗体底端</w:t>
      </w:r>
    </w:p>
    <w:p w:rsidR="00D038B1" w:rsidRDefault="00D038B1" w:rsidP="00D038B1">
      <w:pPr>
        <w:pStyle w:val="2"/>
        <w:spacing w:before="450" w:beforeAutospacing="0" w:after="300" w:afterAutospacing="0"/>
        <w:rPr>
          <w:rFonts w:ascii="微软雅黑" w:eastAsia="微软雅黑" w:hAnsi="微软雅黑" w:hint="eastAsia"/>
          <w:color w:val="017BBC"/>
          <w:sz w:val="45"/>
          <w:szCs w:val="45"/>
        </w:rPr>
      </w:pPr>
      <w:r>
        <w:rPr>
          <w:rFonts w:ascii="微软雅黑" w:eastAsia="微软雅黑" w:hAnsi="微软雅黑" w:hint="eastAsia"/>
          <w:color w:val="017BBC"/>
          <w:sz w:val="45"/>
          <w:szCs w:val="45"/>
        </w:rPr>
        <w:t>长沙市住房和城乡建设委员会长沙市发展和改革委员会关于印发《长沙市新建商品住宅全装修建设实施细则》的通知</w:t>
      </w:r>
    </w:p>
    <w:p w:rsidR="00D038B1" w:rsidRDefault="00D038B1" w:rsidP="00D038B1">
      <w:pPr>
        <w:shd w:val="clear" w:color="auto" w:fill="F0F0F0"/>
        <w:spacing w:line="450" w:lineRule="atLeast"/>
        <w:jc w:val="center"/>
        <w:rPr>
          <w:rFonts w:ascii="微软雅黑" w:hAnsi="微软雅黑" w:hint="eastAsia"/>
          <w:color w:val="000000"/>
          <w:sz w:val="21"/>
          <w:szCs w:val="21"/>
        </w:rPr>
      </w:pPr>
      <w:r>
        <w:rPr>
          <w:rFonts w:ascii="微软雅黑" w:hAnsi="微软雅黑" w:hint="eastAsia"/>
          <w:color w:val="000000"/>
          <w:sz w:val="21"/>
          <w:szCs w:val="21"/>
        </w:rPr>
        <w:t>发布时间：2018-06-07 09:21     作者：市住建委    稿件来源：</w:t>
      </w:r>
    </w:p>
    <w:p w:rsidR="00D038B1" w:rsidRDefault="00D038B1" w:rsidP="00D038B1">
      <w:pPr>
        <w:spacing w:line="660" w:lineRule="atLeast"/>
        <w:jc w:val="center"/>
        <w:textAlignment w:val="center"/>
        <w:rPr>
          <w:rFonts w:ascii="宋体" w:eastAsia="宋体" w:hAnsi="宋体" w:cs="宋体" w:hint="eastAsia"/>
          <w:b/>
          <w:bCs/>
          <w:color w:val="000000"/>
          <w:sz w:val="32"/>
          <w:szCs w:val="32"/>
        </w:rPr>
      </w:pPr>
      <w:r>
        <w:rPr>
          <w:rFonts w:ascii="仿宋" w:eastAsia="仿宋" w:hAnsi="仿宋" w:hint="eastAsia"/>
          <w:b/>
          <w:bCs/>
          <w:color w:val="000000"/>
          <w:sz w:val="32"/>
          <w:szCs w:val="32"/>
        </w:rPr>
        <w:t>CSCR-2018-06008</w:t>
      </w:r>
    </w:p>
    <w:p w:rsidR="00D038B1" w:rsidRPr="00D038B1" w:rsidRDefault="00D038B1" w:rsidP="008B0312">
      <w:pPr>
        <w:wordWrap w:val="0"/>
        <w:spacing w:line="660" w:lineRule="atLeast"/>
        <w:ind w:firstLineChars="300" w:firstLine="1321"/>
        <w:textAlignment w:val="center"/>
        <w:rPr>
          <w:rFonts w:ascii="Calibri" w:eastAsia="宋体" w:hAnsi="Calibri"/>
          <w:color w:val="000000"/>
          <w:sz w:val="21"/>
          <w:szCs w:val="21"/>
        </w:rPr>
      </w:pPr>
      <w:r>
        <w:rPr>
          <w:rFonts w:ascii="华文中宋" w:eastAsia="华文中宋" w:hAnsi="华文中宋" w:hint="eastAsia"/>
          <w:b/>
          <w:bCs/>
          <w:color w:val="000000"/>
          <w:sz w:val="44"/>
          <w:szCs w:val="44"/>
        </w:rPr>
        <w:t>长沙市住房和城乡建设委员会</w:t>
      </w:r>
    </w:p>
    <w:p w:rsidR="00D038B1" w:rsidRDefault="008B0312" w:rsidP="00D038B1">
      <w:pPr>
        <w:wordWrap w:val="0"/>
        <w:spacing w:line="660" w:lineRule="atLeast"/>
        <w:jc w:val="center"/>
        <w:textAlignment w:val="center"/>
        <w:rPr>
          <w:rFonts w:ascii="Calibri" w:hAnsi="Calibri"/>
          <w:color w:val="000000"/>
          <w:sz w:val="21"/>
          <w:szCs w:val="21"/>
        </w:rPr>
      </w:pPr>
      <w:r>
        <w:rPr>
          <w:rFonts w:ascii="华文中宋" w:eastAsia="华文中宋" w:hAnsi="华文中宋" w:hint="eastAsia"/>
          <w:b/>
          <w:bCs/>
          <w:color w:val="000000"/>
          <w:spacing w:val="40"/>
          <w:sz w:val="44"/>
          <w:szCs w:val="44"/>
        </w:rPr>
        <w:t xml:space="preserve"> </w:t>
      </w:r>
      <w:r w:rsidR="00D038B1">
        <w:rPr>
          <w:rFonts w:ascii="华文中宋" w:eastAsia="华文中宋" w:hAnsi="华文中宋" w:hint="eastAsia"/>
          <w:b/>
          <w:bCs/>
          <w:color w:val="000000"/>
          <w:spacing w:val="40"/>
          <w:sz w:val="44"/>
          <w:szCs w:val="44"/>
        </w:rPr>
        <w:t>长沙市发展和改革委员会</w:t>
      </w:r>
    </w:p>
    <w:p w:rsidR="00D038B1" w:rsidRDefault="00D038B1" w:rsidP="008B0312">
      <w:pPr>
        <w:wordWrap w:val="0"/>
        <w:spacing w:line="660" w:lineRule="atLeast"/>
        <w:jc w:val="center"/>
        <w:textAlignment w:val="center"/>
        <w:rPr>
          <w:rFonts w:ascii="Calibri" w:hAnsi="Calibri"/>
          <w:color w:val="000000"/>
          <w:sz w:val="21"/>
          <w:szCs w:val="21"/>
        </w:rPr>
      </w:pPr>
      <w:r>
        <w:rPr>
          <w:rFonts w:ascii="华文中宋" w:eastAsia="华文中宋" w:hAnsi="华文中宋" w:hint="eastAsia"/>
          <w:b/>
          <w:bCs/>
          <w:color w:val="000000"/>
          <w:sz w:val="44"/>
          <w:szCs w:val="44"/>
        </w:rPr>
        <w:t>关于印发《长沙市新建商品住宅全装修建设实施细则》的通知</w:t>
      </w:r>
    </w:p>
    <w:p w:rsidR="00D038B1" w:rsidRDefault="00D038B1" w:rsidP="00D038B1">
      <w:pPr>
        <w:wordWrap w:val="0"/>
        <w:spacing w:line="520" w:lineRule="atLeast"/>
        <w:jc w:val="center"/>
        <w:textAlignment w:val="center"/>
        <w:rPr>
          <w:rFonts w:ascii="Calibri" w:hAnsi="Calibri"/>
          <w:b/>
          <w:bCs/>
          <w:color w:val="000000"/>
          <w:sz w:val="21"/>
          <w:szCs w:val="21"/>
        </w:rPr>
      </w:pPr>
      <w:r>
        <w:rPr>
          <w:rFonts w:ascii="仿宋" w:eastAsia="仿宋" w:hAnsi="仿宋" w:hint="eastAsia"/>
          <w:b/>
          <w:bCs/>
          <w:color w:val="000000"/>
          <w:sz w:val="32"/>
          <w:szCs w:val="32"/>
        </w:rPr>
        <w:t>长住建发〔2018〕48号</w:t>
      </w:r>
    </w:p>
    <w:p w:rsidR="00D038B1" w:rsidRDefault="00D038B1" w:rsidP="00D038B1">
      <w:pPr>
        <w:wordWrap w:val="0"/>
        <w:spacing w:line="660" w:lineRule="atLeast"/>
        <w:jc w:val="both"/>
        <w:textAlignment w:val="center"/>
        <w:rPr>
          <w:rFonts w:ascii="Calibri" w:hAnsi="Calibri"/>
          <w:color w:val="000000"/>
          <w:sz w:val="21"/>
          <w:szCs w:val="21"/>
        </w:rPr>
      </w:pPr>
      <w:r>
        <w:rPr>
          <w:rFonts w:ascii="仿宋" w:eastAsia="仿宋" w:hAnsi="仿宋" w:hint="eastAsia"/>
          <w:color w:val="000000"/>
          <w:sz w:val="32"/>
          <w:szCs w:val="32"/>
        </w:rPr>
        <w:t>各有关单位：</w:t>
      </w:r>
    </w:p>
    <w:p w:rsidR="00D038B1" w:rsidRDefault="00D038B1" w:rsidP="00D038B1">
      <w:pPr>
        <w:wordWrap w:val="0"/>
        <w:spacing w:line="66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根据《长沙市人民政府办公厅关于进一步推进新建商品住宅全装修建设的通知》（长政办函〔2018〕37号）文件精神，经市人民政府同意，现将《长沙市新建商品住宅全装修建设实施细则》印发给你们，请遵照执行。</w:t>
      </w:r>
    </w:p>
    <w:p w:rsidR="00D038B1" w:rsidRDefault="00D038B1" w:rsidP="00D038B1">
      <w:pPr>
        <w:wordWrap w:val="0"/>
        <w:spacing w:line="450" w:lineRule="atLeast"/>
        <w:ind w:firstLine="640"/>
        <w:jc w:val="both"/>
        <w:textAlignment w:val="center"/>
        <w:rPr>
          <w:rFonts w:ascii="Calibri" w:hAnsi="Calibri"/>
          <w:color w:val="000000"/>
          <w:sz w:val="21"/>
          <w:szCs w:val="21"/>
        </w:rPr>
      </w:pPr>
      <w:r>
        <w:rPr>
          <w:rFonts w:ascii="宋体" w:eastAsia="宋体" w:hAnsi="宋体" w:cs="宋体" w:hint="eastAsia"/>
          <w:color w:val="000000"/>
          <w:sz w:val="32"/>
          <w:szCs w:val="32"/>
        </w:rPr>
        <w:t> </w:t>
      </w:r>
    </w:p>
    <w:p w:rsidR="00D038B1" w:rsidRDefault="00D038B1" w:rsidP="00D038B1">
      <w:pPr>
        <w:wordWrap w:val="0"/>
        <w:spacing w:line="450" w:lineRule="atLeast"/>
        <w:ind w:firstLine="640"/>
        <w:jc w:val="both"/>
        <w:textAlignment w:val="center"/>
        <w:rPr>
          <w:rFonts w:ascii="Calibri" w:hAnsi="Calibri"/>
          <w:color w:val="000000"/>
          <w:sz w:val="21"/>
          <w:szCs w:val="21"/>
        </w:rPr>
      </w:pPr>
      <w:r>
        <w:rPr>
          <w:rFonts w:ascii="宋体" w:eastAsia="宋体" w:hAnsi="宋体" w:cs="宋体"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仿宋" w:eastAsia="仿宋" w:hAnsi="仿宋" w:hint="eastAsia"/>
          <w:color w:val="000000"/>
          <w:sz w:val="32"/>
          <w:szCs w:val="32"/>
        </w:rPr>
        <w:lastRenderedPageBreak/>
        <w:t>附件：《长沙市新建商品住宅全装修建设实施细则》</w:t>
      </w:r>
    </w:p>
    <w:p w:rsidR="00D038B1" w:rsidRDefault="00D038B1" w:rsidP="008B0312">
      <w:pPr>
        <w:wordWrap w:val="0"/>
        <w:spacing w:line="450" w:lineRule="atLeast"/>
        <w:jc w:val="both"/>
        <w:textAlignment w:val="center"/>
        <w:rPr>
          <w:rFonts w:ascii="Calibri" w:hAnsi="Calibri"/>
          <w:color w:val="000000"/>
          <w:sz w:val="21"/>
          <w:szCs w:val="21"/>
        </w:rPr>
      </w:pPr>
    </w:p>
    <w:p w:rsidR="008B0312" w:rsidRDefault="00D038B1" w:rsidP="00D038B1">
      <w:pPr>
        <w:wordWrap w:val="0"/>
        <w:spacing w:line="450" w:lineRule="atLeast"/>
        <w:ind w:left="3200" w:hanging="3200"/>
        <w:jc w:val="both"/>
        <w:textAlignment w:val="center"/>
        <w:rPr>
          <w:rFonts w:ascii="仿宋" w:eastAsia="仿宋" w:hAnsi="仿宋" w:hint="eastAsia"/>
          <w:color w:val="000000"/>
          <w:sz w:val="32"/>
          <w:szCs w:val="32"/>
        </w:rPr>
      </w:pPr>
      <w:r>
        <w:rPr>
          <w:rFonts w:ascii="宋体" w:eastAsia="宋体" w:hAnsi="宋体" w:cs="宋体" w:hint="eastAsia"/>
          <w:color w:val="000000"/>
          <w:sz w:val="32"/>
          <w:szCs w:val="32"/>
        </w:rPr>
        <w:t>            </w:t>
      </w:r>
      <w:r>
        <w:rPr>
          <w:rFonts w:ascii="仿宋" w:eastAsia="仿宋" w:hAnsi="仿宋" w:hint="eastAsia"/>
          <w:color w:val="000000"/>
          <w:sz w:val="32"/>
          <w:szCs w:val="32"/>
        </w:rPr>
        <w:t>长沙市住房和城乡建设委员</w:t>
      </w:r>
      <w:r w:rsidR="008B0312">
        <w:rPr>
          <w:rFonts w:ascii="仿宋" w:eastAsia="仿宋" w:hAnsi="仿宋" w:hint="eastAsia"/>
          <w:color w:val="000000"/>
          <w:sz w:val="32"/>
          <w:szCs w:val="32"/>
        </w:rPr>
        <w:t>会</w:t>
      </w:r>
    </w:p>
    <w:p w:rsidR="00D038B1" w:rsidRDefault="00D038B1" w:rsidP="008B0312">
      <w:pPr>
        <w:wordWrap w:val="0"/>
        <w:spacing w:line="450" w:lineRule="atLeast"/>
        <w:ind w:firstLineChars="1400" w:firstLine="4480"/>
        <w:jc w:val="both"/>
        <w:textAlignment w:val="center"/>
        <w:rPr>
          <w:rFonts w:ascii="Calibri" w:hAnsi="Calibri"/>
          <w:color w:val="000000"/>
          <w:sz w:val="21"/>
          <w:szCs w:val="21"/>
        </w:rPr>
      </w:pPr>
      <w:r>
        <w:rPr>
          <w:rFonts w:ascii="仿宋" w:eastAsia="仿宋" w:hAnsi="仿宋" w:hint="eastAsia"/>
          <w:color w:val="000000"/>
          <w:sz w:val="32"/>
          <w:szCs w:val="32"/>
        </w:rPr>
        <w:t>长沙市发展和改革委员会</w:t>
      </w:r>
    </w:p>
    <w:p w:rsidR="00D038B1" w:rsidRDefault="00D038B1" w:rsidP="00D038B1">
      <w:pPr>
        <w:wordWrap w:val="0"/>
        <w:spacing w:line="450" w:lineRule="atLeast"/>
        <w:ind w:left="3200" w:hanging="3200"/>
        <w:jc w:val="both"/>
        <w:textAlignment w:val="center"/>
        <w:rPr>
          <w:rFonts w:ascii="Calibri" w:hAnsi="Calibri"/>
          <w:color w:val="000000"/>
          <w:sz w:val="21"/>
          <w:szCs w:val="21"/>
        </w:rPr>
      </w:pPr>
      <w:r>
        <w:rPr>
          <w:rFonts w:ascii="宋体" w:eastAsia="宋体" w:hAnsi="宋体" w:cs="宋体" w:hint="eastAsia"/>
          <w:color w:val="000000"/>
          <w:sz w:val="32"/>
          <w:szCs w:val="32"/>
        </w:rPr>
        <w:t> </w:t>
      </w:r>
    </w:p>
    <w:p w:rsidR="00D038B1" w:rsidRPr="008B0312" w:rsidRDefault="00D038B1" w:rsidP="008B0312">
      <w:pPr>
        <w:wordWrap w:val="0"/>
        <w:spacing w:line="450" w:lineRule="atLeast"/>
        <w:ind w:left="3192" w:firstLine="640"/>
        <w:jc w:val="both"/>
        <w:textAlignment w:val="center"/>
        <w:rPr>
          <w:rFonts w:ascii="宋体" w:eastAsia="宋体" w:hAnsi="宋体" w:cs="宋体"/>
          <w:color w:val="000000"/>
          <w:sz w:val="32"/>
          <w:szCs w:val="32"/>
        </w:rPr>
      </w:pPr>
      <w:r>
        <w:rPr>
          <w:rFonts w:ascii="宋体" w:eastAsia="宋体" w:hAnsi="宋体" w:cs="宋体" w:hint="eastAsia"/>
          <w:color w:val="000000"/>
          <w:sz w:val="32"/>
          <w:szCs w:val="32"/>
        </w:rPr>
        <w:t>   </w:t>
      </w:r>
      <w:r>
        <w:rPr>
          <w:rFonts w:ascii="仿宋" w:eastAsia="仿宋" w:hAnsi="仿宋" w:cs="仿宋" w:hint="eastAsia"/>
          <w:color w:val="000000"/>
          <w:sz w:val="32"/>
          <w:szCs w:val="32"/>
        </w:rPr>
        <w:t xml:space="preserve"> 2018</w:t>
      </w:r>
      <w:r>
        <w:rPr>
          <w:rFonts w:ascii="仿宋" w:eastAsia="仿宋" w:hAnsi="仿宋" w:hint="eastAsia"/>
          <w:color w:val="000000"/>
          <w:sz w:val="32"/>
          <w:szCs w:val="32"/>
        </w:rPr>
        <w:t>年5月31日</w:t>
      </w:r>
    </w:p>
    <w:p w:rsidR="00D038B1" w:rsidRDefault="00D038B1" w:rsidP="00D038B1">
      <w:pPr>
        <w:wordWrap w:val="0"/>
        <w:spacing w:line="450" w:lineRule="atLeast"/>
        <w:jc w:val="both"/>
        <w:textAlignment w:val="center"/>
        <w:rPr>
          <w:rFonts w:ascii="Calibri" w:hAnsi="Calibri"/>
          <w:color w:val="000000"/>
          <w:sz w:val="21"/>
          <w:szCs w:val="21"/>
        </w:rPr>
      </w:pPr>
      <w:r>
        <w:rPr>
          <w:rFonts w:ascii="宋体" w:eastAsia="宋体" w:hAnsi="宋体" w:cs="宋体"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宋体" w:eastAsia="宋体" w:hAnsi="宋体" w:cs="宋体"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宋体" w:eastAsia="宋体" w:hAnsi="宋体" w:cs="宋体"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仿宋_GB2312" w:eastAsia="仿宋_GB2312" w:hAnsi="Calibri"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仿宋_GB2312" w:eastAsia="仿宋_GB2312" w:hAnsi="Calibri"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仿宋_GB2312" w:eastAsia="仿宋_GB2312" w:hAnsi="Calibri"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仿宋_GB2312" w:eastAsia="仿宋_GB2312" w:hAnsi="Calibri"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仿宋_GB2312" w:eastAsia="仿宋_GB2312" w:hAnsi="Calibri"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仿宋_GB2312" w:eastAsia="仿宋_GB2312" w:hAnsi="Calibri"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仿宋_GB2312" w:eastAsia="仿宋_GB2312" w:hAnsi="Calibri"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仿宋_GB2312" w:eastAsia="仿宋_GB2312" w:hAnsi="Calibri"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仿宋_GB2312" w:eastAsia="仿宋_GB2312" w:hAnsi="Calibri"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仿宋_GB2312" w:eastAsia="仿宋_GB2312" w:hAnsi="Calibri"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仿宋_GB2312" w:eastAsia="仿宋_GB2312" w:hAnsi="Calibri"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仿宋_GB2312" w:eastAsia="仿宋_GB2312" w:hAnsi="Calibri" w:hint="eastAsia"/>
          <w:color w:val="000000"/>
          <w:sz w:val="32"/>
          <w:szCs w:val="32"/>
        </w:rPr>
        <w:t> </w:t>
      </w:r>
    </w:p>
    <w:p w:rsidR="00D038B1" w:rsidRDefault="00D038B1" w:rsidP="00D038B1">
      <w:pPr>
        <w:wordWrap w:val="0"/>
        <w:spacing w:line="600" w:lineRule="atLeast"/>
        <w:jc w:val="center"/>
        <w:textAlignment w:val="center"/>
        <w:rPr>
          <w:rFonts w:ascii="Calibri" w:hAnsi="Calibri"/>
          <w:color w:val="000000"/>
          <w:sz w:val="21"/>
          <w:szCs w:val="21"/>
        </w:rPr>
      </w:pPr>
      <w:r>
        <w:rPr>
          <w:rFonts w:ascii="华文中宋" w:eastAsia="华文中宋" w:hAnsi="华文中宋" w:hint="eastAsia"/>
          <w:b/>
          <w:bCs/>
          <w:color w:val="000000"/>
          <w:sz w:val="44"/>
          <w:szCs w:val="44"/>
        </w:rPr>
        <w:lastRenderedPageBreak/>
        <w:t>长沙市新建商品住宅全装修建设实施细则</w:t>
      </w:r>
    </w:p>
    <w:p w:rsidR="00D038B1" w:rsidRDefault="00D038B1" w:rsidP="00D038B1">
      <w:pPr>
        <w:wordWrap w:val="0"/>
        <w:spacing w:line="600" w:lineRule="atLeast"/>
        <w:jc w:val="center"/>
        <w:textAlignment w:val="center"/>
        <w:rPr>
          <w:rFonts w:ascii="Calibri" w:hAnsi="Calibri"/>
          <w:color w:val="000000"/>
          <w:sz w:val="21"/>
          <w:szCs w:val="21"/>
        </w:rPr>
      </w:pPr>
      <w:r>
        <w:rPr>
          <w:rFonts w:ascii="仿宋_GB2312" w:eastAsia="仿宋_GB2312" w:hAnsi="Calibri" w:hint="eastAsia"/>
          <w:color w:val="000000"/>
          <w:sz w:val="32"/>
          <w:szCs w:val="32"/>
        </w:rPr>
        <w:t> </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为强化我市新建全装修商品住宅建设销售监管，根据《长沙市人民政府办公厅关于进一步推进新建商品住宅全装修建设的通知》（长政办函〔2018〕37号）等有关规定，制定本实施细则。</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一、纳入全装修管理范畴的商品住宅项目，应满足以下条件：</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（一）新供地商品住宅项目须在土地供应环节明确为全装修，并按全装修建设要求办理规划审批、施工图备案和施工许可（含施工招投标）等相关手续。</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（二）已供地商品住宅项目实行全装修建设的，应按全装修建设要求办理施工图备案和施工许可（含施工招投标）等相关手续。</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二、全装修商品住宅毛坯部分价格按规定监制；装修部分价格须由具备资质的第三方造价咨询机构进行核算，经住建部门签署意见后报发改部门备案。</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（一）第三方造价咨询机构在长沙建设工程造价网（http：//www.hncsec.com）“咨询单位抽选系统”随机抽取。</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lastRenderedPageBreak/>
        <w:t>（二）新建商品住宅（含洋房、别墅等）遵循市场规律按程序办理备案。</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限房价、竞地价”试点地块等刚性需求项目，开发企业应根据不同消费层次和市场需求情况，在满足国家标准体系的基础上确定装修风格和档次，全装修部分应控制在合理的价格内（暂定不得超过2500元/平方米，根据市场成本变化适时调整）。</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保障性住房由项目建设业主单位按照经济适用的原则合理确定装修价格。</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（三）在所公示的全装修商品住宅备案要素的基础上，购房者主动要求的个性化装修，由购房者与开发企业商议，并另行签订协议。</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三、全装修商品住宅预（现）售许可（备案）应具备以下条件：</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（一）符合商品房预（现）售许可（备案）的要求和条件。</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二）已按要求建设样板房并公开展示。不同风格、不同档次的户型应分别建设实体样板房。确不具备建设实体样板房条件的，可先按1:1要求建设非实体样板房，在条件成熟后补建实体样板房。样板房应保留至房屋交付完毕。</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lastRenderedPageBreak/>
        <w:t>（三）已按要求公示全装修建设交付标准（含交付清单）、全装修合同示范文本等项内容。</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（四）已完成全装修价格备案。</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（五）其他相关要求。</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四、全装修商品住宅销售时应严格执行明码标价制度。销售单位应在售房现场和商品房销售合同中公示和标明装修内容、材质等级，其中主要材料及洁具、家具、厨柜、电气设备应标明规格（设备还须标明技术参数）、材质、颜色、型号、产品系列号，同时将第三方造价机构的核算结果一并公示。</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五、全装修商品住宅买卖合同应包括房屋总价、毛坯部分价格和装修部分价格等项内容，按房屋总价进行网签备案，毛坯与装修部分价格分列、明确标示。</w:t>
      </w:r>
    </w:p>
    <w:p w:rsidR="00D038B1" w:rsidRDefault="00D038B1" w:rsidP="00D038B1">
      <w:pPr>
        <w:pStyle w:val="listparagraph"/>
        <w:wordWrap w:val="0"/>
        <w:spacing w:before="0" w:beforeAutospacing="0" w:after="0" w:afterAutospacing="0" w:line="600" w:lineRule="atLeast"/>
        <w:ind w:firstLine="640"/>
        <w:jc w:val="both"/>
        <w:textAlignment w:val="center"/>
        <w:rPr>
          <w:rFonts w:ascii="Calibri" w:eastAsia="微软雅黑" w:hAnsi="Calibri"/>
          <w:color w:val="000000"/>
          <w:sz w:val="21"/>
          <w:szCs w:val="21"/>
        </w:rPr>
      </w:pPr>
      <w:r>
        <w:rPr>
          <w:rFonts w:ascii="仿宋" w:eastAsia="仿宋" w:hAnsi="仿宋" w:hint="eastAsia"/>
          <w:color w:val="000000"/>
          <w:sz w:val="32"/>
          <w:szCs w:val="32"/>
        </w:rPr>
        <w:t>六、全装修商品住宅参与各方应履行以下责任：</w:t>
      </w:r>
    </w:p>
    <w:p w:rsidR="00D038B1" w:rsidRDefault="00D038B1" w:rsidP="00D038B1">
      <w:pPr>
        <w:wordWrap w:val="0"/>
        <w:spacing w:line="600" w:lineRule="atLeast"/>
        <w:ind w:firstLine="640"/>
        <w:jc w:val="both"/>
        <w:textAlignment w:val="center"/>
        <w:rPr>
          <w:rFonts w:ascii="Calibri" w:eastAsia="宋体" w:hAnsi="Calibri"/>
          <w:color w:val="000000"/>
          <w:sz w:val="21"/>
          <w:szCs w:val="21"/>
        </w:rPr>
      </w:pPr>
      <w:r>
        <w:rPr>
          <w:rFonts w:ascii="仿宋" w:eastAsia="仿宋" w:hAnsi="仿宋" w:hint="eastAsia"/>
          <w:color w:val="000000"/>
          <w:sz w:val="32"/>
          <w:szCs w:val="32"/>
        </w:rPr>
        <w:t>（一）总体原则</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建设（开发）单位是实施全装修第一责任主体，对全装修质量安全负首要责任。设计、施工、监理、材料供应、第三方检测等单位对各自参建部分质量承担主体责任。</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（二）具体责任</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lastRenderedPageBreak/>
        <w:t>1、建设（开发）单位应健全企业质量内控机制，对设计、施工、采购、销售、交付及售后实施全过程管理，强化施工现场管控，加大施工巡检力度，确保装修质量。在房屋交付时，装修部分应与业主验收确认，并须提供项目竣工验收时委托第三方专业检测机构出具的室内环境检测合格报告、电气网络管线和给排水管道等隐蔽工程竣工图纸和《住宅质量保证书》、《房屋使用说明书》。建设单位应履行全装修合同约定的权利、责任和义务，健全质量保修、回访、投诉处理等售后服务措施。</w:t>
      </w:r>
    </w:p>
    <w:p w:rsidR="00D038B1" w:rsidRDefault="00D038B1" w:rsidP="00D038B1">
      <w:pPr>
        <w:wordWrap w:val="0"/>
        <w:spacing w:line="600" w:lineRule="atLeast"/>
        <w:ind w:firstLine="640"/>
        <w:textAlignment w:val="center"/>
        <w:rPr>
          <w:rFonts w:ascii="Calibri" w:hAnsi="Calibri"/>
          <w:color w:val="000000"/>
          <w:sz w:val="21"/>
          <w:szCs w:val="21"/>
        </w:rPr>
      </w:pPr>
      <w:r>
        <w:rPr>
          <w:rFonts w:ascii="仿宋" w:eastAsia="仿宋" w:hAnsi="仿宋" w:hint="eastAsia"/>
          <w:color w:val="000000"/>
          <w:sz w:val="32"/>
          <w:szCs w:val="32"/>
        </w:rPr>
        <w:t>2、设计单位应按照专业资质范围承担装修设计，严格按照法律、法规、工程建设标准和合同进行全装修设计，设计应满足深度要求，承担设计质量责任。</w:t>
      </w:r>
    </w:p>
    <w:p w:rsidR="00D038B1" w:rsidRDefault="00D038B1" w:rsidP="00D038B1">
      <w:pPr>
        <w:wordWrap w:val="0"/>
        <w:spacing w:line="600" w:lineRule="atLeast"/>
        <w:ind w:firstLine="640"/>
        <w:textAlignment w:val="center"/>
        <w:rPr>
          <w:rFonts w:ascii="Calibri" w:hAnsi="Calibri"/>
          <w:color w:val="000000"/>
          <w:sz w:val="21"/>
          <w:szCs w:val="21"/>
        </w:rPr>
      </w:pPr>
      <w:r>
        <w:rPr>
          <w:rFonts w:ascii="仿宋" w:eastAsia="仿宋" w:hAnsi="仿宋" w:hint="eastAsia"/>
          <w:color w:val="000000"/>
          <w:sz w:val="32"/>
          <w:szCs w:val="32"/>
        </w:rPr>
        <w:t>3、施工单位应当严格按照施工图设计文件、施工技术标准和合同进行全装修施工，对装修施工质量安全负责，严格按照有关法律法规履行质量保修义务。</w:t>
      </w:r>
    </w:p>
    <w:p w:rsidR="00D038B1" w:rsidRDefault="00D038B1" w:rsidP="00D038B1">
      <w:pPr>
        <w:wordWrap w:val="0"/>
        <w:spacing w:line="600" w:lineRule="atLeast"/>
        <w:ind w:firstLine="640"/>
        <w:textAlignment w:val="center"/>
        <w:rPr>
          <w:rFonts w:ascii="Calibri" w:hAnsi="Calibri"/>
          <w:color w:val="000000"/>
          <w:sz w:val="21"/>
          <w:szCs w:val="21"/>
        </w:rPr>
      </w:pPr>
      <w:r>
        <w:rPr>
          <w:rFonts w:ascii="仿宋" w:eastAsia="仿宋" w:hAnsi="仿宋" w:hint="eastAsia"/>
          <w:color w:val="000000"/>
          <w:sz w:val="32"/>
          <w:szCs w:val="32"/>
        </w:rPr>
        <w:t>4、监理单位应当严格依照法律、法规以及有关技术标准、施工图设计文件和合同，采取旁站、巡视和平行检验等形式实施全装修监理，严格执行竣工验收制度，对装修部分验收时应严格按照相关规定实行分户验收。</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5、第三方造价咨询机构应独立公正对装修部分价格进行核算，并承担相应的法律责任。</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lastRenderedPageBreak/>
        <w:t>6、购房业主应依据合同与开发企业进行交房验收。履行全装修示范合同约定的权利、责任和义务。</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7、在装修进场前，建设（开发）单位应组织和完成房产面积实测绘；房屋交易双方当事人应在交易合同中对实测状态与交付状态进行约定。</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七、加强对全装修商品住宅项目的监督管理。</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（一）住建部门（质量监督机构）应加强对全装修建设、设计、施工、监理、材料供应、第三方检测等主体责任单位的监督管理，对主体责任履行不到位的责令整改，情节严重的依法记入不良行为。</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二）住建部门会同发改（价格监督检查机构）等部门加强对第三方造价咨询机构的监管，定期组织开展抽检。对未能客观公正核算全装修价格或弄虚作假造成价格不实的进行严肃查处；如发现第三方造价咨询机构出具的核算价格超出合理价格的范围，不作为该项目的核算价格，不再允许其参与后续全装修第三方造价咨询，另行从“咨询单位抽选系统”随机抽取造价咨询机构进行重新核算；情节严重的纳入诚信“黑名单”管理；构成违法犯罪的，追究法律责任。</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lastRenderedPageBreak/>
        <w:t>（三）住建部门对销售行为不规范、违反购房业主意愿强行调整装修标准、在备案价格基础上擅自提高全装修销售价格的企业,进行严格查处和曝光。</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（四）购房业主对第三方造价咨询机构全装修核算价格存在异议，须提供第三方造价咨询机构未客观公正核算价格相关证明，可向市住建部门工程造价管理机构申请复核。</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（五）全装修商品住宅在交付使用后,由业主对全装修满意度进行测评，测评结果作为开发企业诚信评定的依据之一。</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八、购房业主与开发企业对全装修质量存在争议的，双方应按照合同约定合理协商，协商不成的可以向住建部门投诉或向人民法院提起诉讼。</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仿宋" w:eastAsia="仿宋" w:hAnsi="仿宋" w:hint="eastAsia"/>
          <w:color w:val="000000"/>
          <w:sz w:val="32"/>
          <w:szCs w:val="32"/>
        </w:rPr>
        <w:t>九、本通知自公布之日起施行。此前有关全装修商品住宅的规定与本通知不一致的，以本通知为准。</w:t>
      </w:r>
    </w:p>
    <w:p w:rsidR="00D038B1" w:rsidRDefault="00D038B1" w:rsidP="00D038B1">
      <w:pPr>
        <w:wordWrap w:val="0"/>
        <w:spacing w:line="600" w:lineRule="atLeast"/>
        <w:jc w:val="both"/>
        <w:textAlignment w:val="center"/>
        <w:rPr>
          <w:rFonts w:ascii="Calibri" w:hAnsi="Calibri"/>
          <w:color w:val="000000"/>
          <w:sz w:val="21"/>
          <w:szCs w:val="21"/>
        </w:rPr>
      </w:pPr>
      <w:r>
        <w:rPr>
          <w:rFonts w:ascii="宋体" w:eastAsia="宋体" w:hAnsi="宋体" w:cs="宋体" w:hint="eastAsia"/>
          <w:color w:val="000000"/>
          <w:sz w:val="32"/>
          <w:szCs w:val="32"/>
        </w:rPr>
        <w:t> </w:t>
      </w:r>
    </w:p>
    <w:p w:rsidR="00D038B1" w:rsidRDefault="00D038B1" w:rsidP="00D038B1">
      <w:pPr>
        <w:wordWrap w:val="0"/>
        <w:spacing w:line="600" w:lineRule="atLeast"/>
        <w:jc w:val="both"/>
        <w:textAlignment w:val="center"/>
        <w:rPr>
          <w:rFonts w:ascii="Calibri" w:hAnsi="Calibri"/>
          <w:color w:val="000000"/>
          <w:sz w:val="21"/>
          <w:szCs w:val="21"/>
        </w:rPr>
      </w:pPr>
      <w:r>
        <w:rPr>
          <w:rFonts w:ascii="仿宋" w:eastAsia="仿宋" w:hAnsi="仿宋" w:hint="eastAsia"/>
          <w:color w:val="000000"/>
          <w:sz w:val="32"/>
          <w:szCs w:val="32"/>
        </w:rPr>
        <w:t>附件：1、新建商品住宅全装修价格备案流程</w:t>
      </w:r>
    </w:p>
    <w:p w:rsidR="00D038B1" w:rsidRDefault="00D038B1" w:rsidP="00D038B1">
      <w:pPr>
        <w:wordWrap w:val="0"/>
        <w:spacing w:line="600" w:lineRule="atLeast"/>
        <w:ind w:firstLine="640"/>
        <w:jc w:val="both"/>
        <w:textAlignment w:val="center"/>
        <w:rPr>
          <w:rFonts w:ascii="Calibri" w:hAnsi="Calibri"/>
          <w:color w:val="000000"/>
          <w:sz w:val="21"/>
          <w:szCs w:val="21"/>
        </w:rPr>
      </w:pPr>
      <w:r>
        <w:rPr>
          <w:rFonts w:ascii="宋体" w:eastAsia="宋体" w:hAnsi="宋体" w:cs="宋体" w:hint="eastAsia"/>
          <w:color w:val="000000"/>
          <w:sz w:val="32"/>
          <w:szCs w:val="32"/>
        </w:rPr>
        <w:t> </w:t>
      </w:r>
      <w:r>
        <w:rPr>
          <w:rFonts w:ascii="仿宋" w:eastAsia="仿宋" w:hAnsi="仿宋" w:hint="eastAsia"/>
          <w:color w:val="000000"/>
          <w:sz w:val="32"/>
          <w:szCs w:val="32"/>
        </w:rPr>
        <w:t>2、新建商品住宅全装修部分</w:t>
      </w:r>
      <w:bookmarkStart w:id="0" w:name="_GoBack"/>
      <w:bookmarkEnd w:id="0"/>
      <w:r>
        <w:rPr>
          <w:rFonts w:ascii="仿宋" w:eastAsia="仿宋" w:hAnsi="仿宋" w:hint="eastAsia"/>
          <w:color w:val="000000"/>
          <w:sz w:val="32"/>
          <w:szCs w:val="32"/>
        </w:rPr>
        <w:t>价格备案表</w:t>
      </w:r>
      <w:r>
        <w:rPr>
          <w:rFonts w:ascii="宋体" w:eastAsia="宋体" w:hAnsi="宋体" w:cs="宋体"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宋体" w:eastAsia="宋体" w:hAnsi="宋体" w:cs="宋体"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宋体" w:eastAsia="宋体" w:hAnsi="宋体" w:cs="宋体"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仿宋" w:eastAsia="仿宋" w:hAnsi="仿宋" w:hint="eastAsia"/>
          <w:b/>
          <w:bCs/>
          <w:color w:val="000000"/>
          <w:sz w:val="32"/>
          <w:szCs w:val="32"/>
        </w:rPr>
        <w:lastRenderedPageBreak/>
        <w:t>附件1：</w:t>
      </w:r>
    </w:p>
    <w:p w:rsidR="00D038B1" w:rsidRDefault="00D038B1" w:rsidP="00D038B1">
      <w:pPr>
        <w:wordWrap w:val="0"/>
        <w:spacing w:line="450" w:lineRule="atLeast"/>
        <w:jc w:val="center"/>
        <w:textAlignment w:val="center"/>
        <w:rPr>
          <w:rFonts w:ascii="Calibri" w:hAnsi="Calibri"/>
          <w:color w:val="000000"/>
          <w:sz w:val="21"/>
          <w:szCs w:val="21"/>
        </w:rPr>
      </w:pPr>
      <w:r>
        <w:rPr>
          <w:rFonts w:ascii="华文中宋" w:eastAsia="华文中宋" w:hAnsi="华文中宋" w:hint="eastAsia"/>
          <w:b/>
          <w:bCs/>
          <w:color w:val="000000"/>
          <w:sz w:val="44"/>
          <w:szCs w:val="44"/>
        </w:rPr>
        <w:t>新建商品住宅全装修价格备案流程</w:t>
      </w:r>
    </w:p>
    <w:p w:rsidR="00D038B1" w:rsidRDefault="00D038B1" w:rsidP="00D038B1">
      <w:pPr>
        <w:wordWrap w:val="0"/>
        <w:spacing w:line="450" w:lineRule="atLeast"/>
        <w:jc w:val="both"/>
        <w:textAlignment w:val="center"/>
        <w:rPr>
          <w:rFonts w:ascii="Calibri" w:hAnsi="Calibri"/>
          <w:color w:val="000000"/>
          <w:sz w:val="21"/>
          <w:szCs w:val="21"/>
        </w:rPr>
      </w:pPr>
      <w:r>
        <w:rPr>
          <w:rFonts w:ascii="宋体" w:eastAsia="宋体" w:hAnsi="宋体" w:cs="宋体"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宋体" w:eastAsia="宋体" w:hAnsi="宋体" w:cs="宋体" w:hint="eastAsia"/>
          <w:color w:val="000000"/>
          <w:sz w:val="32"/>
          <w:szCs w:val="32"/>
        </w:rPr>
        <w:t>   </w:t>
      </w:r>
      <w:r>
        <w:rPr>
          <w:rStyle w:val="apple-converted-space"/>
          <w:rFonts w:ascii="宋体" w:eastAsia="宋体" w:hAnsi="宋体" w:cs="宋体" w:hint="eastAsia"/>
          <w:color w:val="000000"/>
          <w:sz w:val="32"/>
          <w:szCs w:val="32"/>
        </w:rPr>
        <w:t> </w:t>
      </w:r>
      <w:r>
        <w:rPr>
          <w:rFonts w:ascii="仿宋" w:eastAsia="仿宋" w:hAnsi="仿宋" w:hint="eastAsia"/>
          <w:b/>
          <w:bCs/>
          <w:color w:val="000000"/>
          <w:sz w:val="32"/>
          <w:szCs w:val="32"/>
        </w:rPr>
        <w:t>1、流程</w:t>
      </w:r>
    </w:p>
    <w:p w:rsidR="00D038B1" w:rsidRDefault="00D038B1" w:rsidP="00D038B1">
      <w:pPr>
        <w:wordWrap w:val="0"/>
        <w:spacing w:line="450" w:lineRule="atLeast"/>
        <w:jc w:val="both"/>
        <w:textAlignment w:val="center"/>
        <w:rPr>
          <w:rFonts w:ascii="Calibri" w:hAnsi="Calibri"/>
          <w:color w:val="000000"/>
          <w:sz w:val="21"/>
          <w:szCs w:val="21"/>
        </w:rPr>
      </w:pPr>
      <w:r>
        <w:rPr>
          <w:rFonts w:ascii="宋体" w:eastAsia="宋体" w:hAnsi="宋体" w:cs="宋体" w:hint="eastAsia"/>
          <w:color w:val="000000"/>
          <w:sz w:val="32"/>
          <w:szCs w:val="32"/>
        </w:rPr>
        <w:t>   </w:t>
      </w:r>
      <w:r>
        <w:rPr>
          <w:rStyle w:val="apple-converted-space"/>
          <w:rFonts w:ascii="宋体" w:eastAsia="宋体" w:hAnsi="宋体" w:cs="宋体" w:hint="eastAsia"/>
          <w:color w:val="000000"/>
          <w:sz w:val="32"/>
          <w:szCs w:val="32"/>
        </w:rPr>
        <w:t> </w:t>
      </w:r>
      <w:r>
        <w:rPr>
          <w:rFonts w:ascii="仿宋" w:eastAsia="仿宋" w:hAnsi="仿宋" w:hint="eastAsia"/>
          <w:color w:val="000000"/>
          <w:sz w:val="32"/>
          <w:szCs w:val="32"/>
        </w:rPr>
        <w:t>开发企业申报——市住建委签意见——市发改委政务中心窗口受理——市发改委行政审批处备案（盖章）——告知企业。</w:t>
      </w:r>
    </w:p>
    <w:p w:rsidR="00D038B1" w:rsidRDefault="00D038B1" w:rsidP="00D038B1">
      <w:pPr>
        <w:wordWrap w:val="0"/>
        <w:spacing w:line="450" w:lineRule="atLeast"/>
        <w:jc w:val="both"/>
        <w:textAlignment w:val="center"/>
        <w:rPr>
          <w:rFonts w:ascii="Calibri" w:hAnsi="Calibri"/>
          <w:color w:val="000000"/>
          <w:sz w:val="21"/>
          <w:szCs w:val="21"/>
        </w:rPr>
      </w:pPr>
      <w:r>
        <w:rPr>
          <w:rFonts w:ascii="宋体" w:eastAsia="宋体" w:hAnsi="宋体" w:cs="宋体" w:hint="eastAsia"/>
          <w:color w:val="000000"/>
          <w:sz w:val="32"/>
          <w:szCs w:val="32"/>
        </w:rPr>
        <w:t>   </w:t>
      </w:r>
      <w:r>
        <w:rPr>
          <w:rStyle w:val="apple-converted-space"/>
          <w:rFonts w:ascii="宋体" w:eastAsia="宋体" w:hAnsi="宋体" w:cs="宋体" w:hint="eastAsia"/>
          <w:color w:val="000000"/>
          <w:sz w:val="32"/>
          <w:szCs w:val="32"/>
        </w:rPr>
        <w:t> </w:t>
      </w:r>
      <w:r>
        <w:rPr>
          <w:rFonts w:ascii="仿宋" w:eastAsia="仿宋" w:hAnsi="仿宋" w:hint="eastAsia"/>
          <w:b/>
          <w:bCs/>
          <w:color w:val="000000"/>
          <w:sz w:val="32"/>
          <w:szCs w:val="32"/>
        </w:rPr>
        <w:t>2、时限</w:t>
      </w:r>
    </w:p>
    <w:p w:rsidR="00D038B1" w:rsidRDefault="00D038B1" w:rsidP="00D038B1">
      <w:pPr>
        <w:wordWrap w:val="0"/>
        <w:spacing w:line="450" w:lineRule="atLeast"/>
        <w:jc w:val="both"/>
        <w:textAlignment w:val="center"/>
        <w:rPr>
          <w:rFonts w:ascii="Calibri" w:hAnsi="Calibri"/>
          <w:color w:val="000000"/>
          <w:sz w:val="21"/>
          <w:szCs w:val="21"/>
        </w:rPr>
      </w:pPr>
      <w:r>
        <w:rPr>
          <w:rFonts w:ascii="宋体" w:eastAsia="宋体" w:hAnsi="宋体" w:cs="宋体" w:hint="eastAsia"/>
          <w:color w:val="000000"/>
          <w:sz w:val="32"/>
          <w:szCs w:val="32"/>
        </w:rPr>
        <w:t>   </w:t>
      </w:r>
      <w:r>
        <w:rPr>
          <w:rStyle w:val="apple-converted-space"/>
          <w:rFonts w:ascii="宋体" w:eastAsia="宋体" w:hAnsi="宋体" w:cs="宋体" w:hint="eastAsia"/>
          <w:color w:val="000000"/>
          <w:sz w:val="32"/>
          <w:szCs w:val="32"/>
        </w:rPr>
        <w:t> </w:t>
      </w:r>
      <w:r>
        <w:rPr>
          <w:rFonts w:ascii="仿宋" w:eastAsia="仿宋" w:hAnsi="仿宋" w:hint="eastAsia"/>
          <w:color w:val="000000"/>
          <w:sz w:val="32"/>
          <w:szCs w:val="32"/>
        </w:rPr>
        <w:t>资料齐全3个工作日。</w:t>
      </w:r>
    </w:p>
    <w:p w:rsidR="00D038B1" w:rsidRDefault="00D038B1" w:rsidP="00D038B1">
      <w:pPr>
        <w:wordWrap w:val="0"/>
        <w:spacing w:line="450" w:lineRule="atLeast"/>
        <w:jc w:val="both"/>
        <w:textAlignment w:val="center"/>
        <w:rPr>
          <w:rFonts w:ascii="Calibri" w:hAnsi="Calibri"/>
          <w:color w:val="000000"/>
          <w:sz w:val="21"/>
          <w:szCs w:val="21"/>
        </w:rPr>
      </w:pPr>
      <w:r>
        <w:rPr>
          <w:rFonts w:ascii="宋体" w:eastAsia="宋体" w:hAnsi="宋体" w:cs="宋体" w:hint="eastAsia"/>
          <w:color w:val="000000"/>
          <w:sz w:val="32"/>
          <w:szCs w:val="32"/>
        </w:rPr>
        <w:t>  </w:t>
      </w:r>
      <w:r>
        <w:rPr>
          <w:rStyle w:val="apple-converted-space"/>
          <w:rFonts w:ascii="宋体" w:eastAsia="宋体" w:hAnsi="宋体" w:cs="宋体" w:hint="eastAsia"/>
          <w:color w:val="000000"/>
          <w:sz w:val="32"/>
          <w:szCs w:val="32"/>
        </w:rPr>
        <w:t> </w:t>
      </w:r>
      <w:r>
        <w:rPr>
          <w:rFonts w:ascii="宋体" w:eastAsia="宋体" w:hAnsi="宋体" w:cs="宋体" w:hint="eastAsia"/>
          <w:b/>
          <w:bCs/>
          <w:color w:val="000000"/>
          <w:sz w:val="32"/>
          <w:szCs w:val="32"/>
        </w:rPr>
        <w:t> </w:t>
      </w:r>
      <w:r>
        <w:rPr>
          <w:rFonts w:ascii="仿宋" w:eastAsia="仿宋" w:hAnsi="仿宋" w:cs="仿宋" w:hint="eastAsia"/>
          <w:b/>
          <w:bCs/>
          <w:color w:val="000000"/>
          <w:sz w:val="32"/>
          <w:szCs w:val="32"/>
        </w:rPr>
        <w:t>3</w:t>
      </w:r>
      <w:r>
        <w:rPr>
          <w:rFonts w:ascii="仿宋" w:eastAsia="仿宋" w:hAnsi="仿宋" w:hint="eastAsia"/>
          <w:b/>
          <w:bCs/>
          <w:color w:val="000000"/>
          <w:sz w:val="32"/>
          <w:szCs w:val="32"/>
        </w:rPr>
        <w:t>、申报材料</w:t>
      </w:r>
    </w:p>
    <w:p w:rsidR="00D038B1" w:rsidRDefault="00D038B1" w:rsidP="00D038B1">
      <w:pPr>
        <w:wordWrap w:val="0"/>
        <w:spacing w:line="450" w:lineRule="atLeast"/>
        <w:jc w:val="both"/>
        <w:textAlignment w:val="center"/>
        <w:rPr>
          <w:rFonts w:ascii="Calibri" w:hAnsi="Calibri"/>
          <w:color w:val="000000"/>
          <w:sz w:val="21"/>
          <w:szCs w:val="21"/>
        </w:rPr>
      </w:pPr>
      <w:r>
        <w:rPr>
          <w:rFonts w:ascii="宋体" w:eastAsia="宋体" w:hAnsi="宋体" w:cs="宋体" w:hint="eastAsia"/>
          <w:color w:val="000000"/>
          <w:sz w:val="32"/>
          <w:szCs w:val="32"/>
        </w:rPr>
        <w:t>   </w:t>
      </w:r>
      <w:r>
        <w:rPr>
          <w:rStyle w:val="apple-converted-space"/>
          <w:rFonts w:ascii="宋体" w:eastAsia="宋体" w:hAnsi="宋体" w:cs="宋体" w:hint="eastAsia"/>
          <w:color w:val="000000"/>
          <w:sz w:val="32"/>
          <w:szCs w:val="32"/>
        </w:rPr>
        <w:t> </w:t>
      </w:r>
      <w:r>
        <w:rPr>
          <w:rFonts w:ascii="仿宋" w:eastAsia="仿宋" w:hAnsi="仿宋" w:hint="eastAsia"/>
          <w:color w:val="000000"/>
          <w:sz w:val="32"/>
          <w:szCs w:val="32"/>
        </w:rPr>
        <w:t>（1）新建商品住宅全装修部分价格备案表；（2）第三方造价机构资质证书；（3）第三方核算报告及详细的精装修项目标准清单；（4）随机抽取中标通知单。</w:t>
      </w:r>
    </w:p>
    <w:p w:rsidR="00D038B1" w:rsidRDefault="00D038B1" w:rsidP="00D038B1">
      <w:pPr>
        <w:wordWrap w:val="0"/>
        <w:spacing w:line="450" w:lineRule="atLeast"/>
        <w:jc w:val="both"/>
        <w:textAlignment w:val="center"/>
        <w:rPr>
          <w:rFonts w:ascii="Calibri" w:hAnsi="Calibri"/>
          <w:color w:val="000000"/>
          <w:sz w:val="21"/>
          <w:szCs w:val="21"/>
        </w:rPr>
      </w:pPr>
      <w:r>
        <w:rPr>
          <w:rFonts w:ascii="宋体" w:eastAsia="宋体" w:hAnsi="宋体" w:cs="宋体"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宋体" w:eastAsia="宋体" w:hAnsi="宋体" w:cs="宋体"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宋体" w:eastAsia="宋体" w:hAnsi="宋体" w:cs="宋体"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宋体" w:eastAsia="宋体" w:hAnsi="宋体" w:cs="宋体"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宋体" w:eastAsia="宋体" w:hAnsi="宋体" w:cs="宋体"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宋体" w:eastAsia="宋体" w:hAnsi="宋体" w:cs="宋体"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宋体" w:eastAsia="宋体" w:hAnsi="宋体" w:cs="宋体"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宋体" w:eastAsia="宋体" w:hAnsi="宋体" w:cs="宋体"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宋体" w:eastAsia="宋体" w:hAnsi="宋体" w:cs="宋体" w:hint="eastAsia"/>
          <w:color w:val="000000"/>
          <w:sz w:val="32"/>
          <w:szCs w:val="32"/>
        </w:rPr>
        <w:t> </w:t>
      </w:r>
    </w:p>
    <w:p w:rsidR="00D038B1" w:rsidRDefault="00D038B1" w:rsidP="00D038B1">
      <w:pPr>
        <w:wordWrap w:val="0"/>
        <w:spacing w:line="450" w:lineRule="atLeast"/>
        <w:jc w:val="both"/>
        <w:textAlignment w:val="center"/>
        <w:rPr>
          <w:rFonts w:ascii="Calibri" w:hAnsi="Calibri"/>
          <w:color w:val="000000"/>
          <w:sz w:val="21"/>
          <w:szCs w:val="21"/>
        </w:rPr>
      </w:pPr>
      <w:r>
        <w:rPr>
          <w:rFonts w:ascii="宋体" w:eastAsia="宋体" w:hAnsi="宋体" w:cs="宋体" w:hint="eastAsia"/>
          <w:color w:val="000000"/>
          <w:sz w:val="32"/>
          <w:szCs w:val="32"/>
        </w:rPr>
        <w:lastRenderedPageBreak/>
        <w:t> </w:t>
      </w:r>
    </w:p>
    <w:p w:rsidR="00D038B1" w:rsidRDefault="00D038B1" w:rsidP="00D038B1">
      <w:pPr>
        <w:wordWrap w:val="0"/>
        <w:spacing w:line="450" w:lineRule="atLeast"/>
        <w:jc w:val="both"/>
        <w:textAlignment w:val="center"/>
        <w:rPr>
          <w:rFonts w:ascii="Calibri" w:hAnsi="Calibri"/>
          <w:color w:val="000000"/>
          <w:sz w:val="21"/>
          <w:szCs w:val="21"/>
        </w:rPr>
      </w:pPr>
      <w:r>
        <w:rPr>
          <w:rFonts w:ascii="仿宋" w:eastAsia="仿宋" w:hAnsi="仿宋" w:hint="eastAsia"/>
          <w:b/>
          <w:bCs/>
          <w:color w:val="000000"/>
          <w:sz w:val="32"/>
          <w:szCs w:val="32"/>
        </w:rPr>
        <w:t>附件2：</w:t>
      </w:r>
    </w:p>
    <w:p w:rsidR="00D038B1" w:rsidRDefault="00D038B1" w:rsidP="008B0312">
      <w:pPr>
        <w:wordWrap w:val="0"/>
        <w:spacing w:line="450" w:lineRule="atLeast"/>
        <w:jc w:val="center"/>
        <w:textAlignment w:val="center"/>
        <w:rPr>
          <w:rFonts w:ascii="Calibri" w:hAnsi="Calibri"/>
          <w:color w:val="000000"/>
          <w:sz w:val="21"/>
          <w:szCs w:val="21"/>
        </w:rPr>
      </w:pPr>
      <w:r>
        <w:rPr>
          <w:rFonts w:ascii="华文中宋" w:eastAsia="华文中宋" w:hAnsi="华文中宋" w:hint="eastAsia"/>
          <w:b/>
          <w:bCs/>
          <w:color w:val="000000"/>
          <w:sz w:val="44"/>
          <w:szCs w:val="44"/>
        </w:rPr>
        <w:t>新建商品住宅全装修部分价格备案表</w:t>
      </w:r>
      <w:r>
        <w:rPr>
          <w:rFonts w:ascii="Calibri" w:hAnsi="Calibri"/>
          <w:color w:val="000000"/>
          <w:sz w:val="21"/>
          <w:szCs w:val="21"/>
        </w:rPr>
        <w:t> </w:t>
      </w:r>
    </w:p>
    <w:tbl>
      <w:tblPr>
        <w:tblW w:w="9360" w:type="dxa"/>
        <w:tblInd w:w="-252" w:type="dxa"/>
        <w:tblCellMar>
          <w:left w:w="0" w:type="dxa"/>
          <w:right w:w="0" w:type="dxa"/>
        </w:tblCellMar>
        <w:tblLook w:val="04A0"/>
      </w:tblPr>
      <w:tblGrid>
        <w:gridCol w:w="2520"/>
        <w:gridCol w:w="2160"/>
        <w:gridCol w:w="1620"/>
        <w:gridCol w:w="3060"/>
      </w:tblGrid>
      <w:tr w:rsidR="00D038B1" w:rsidTr="00D038B1">
        <w:trPr>
          <w:trHeight w:val="1698"/>
        </w:trPr>
        <w:tc>
          <w:tcPr>
            <w:tcW w:w="2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38B1" w:rsidRDefault="00D038B1">
            <w:pPr>
              <w:spacing w:line="360" w:lineRule="atLeast"/>
              <w:jc w:val="center"/>
              <w:textAlignment w:val="center"/>
              <w:rPr>
                <w:rFonts w:ascii="Calibri" w:eastAsia="宋体" w:hAnsi="Calibri"/>
                <w:color w:val="000000"/>
                <w:sz w:val="21"/>
                <w:szCs w:val="21"/>
              </w:rPr>
            </w:pPr>
            <w:r>
              <w:rPr>
                <w:rFonts w:ascii="仿宋" w:eastAsia="仿宋" w:hAnsi="仿宋" w:hint="eastAsia"/>
                <w:color w:val="000000"/>
                <w:sz w:val="32"/>
                <w:szCs w:val="32"/>
              </w:rPr>
              <w:t>房地产开发</w:t>
            </w:r>
          </w:p>
          <w:p w:rsidR="00D038B1" w:rsidRDefault="00D038B1">
            <w:pPr>
              <w:spacing w:line="360" w:lineRule="atLeast"/>
              <w:jc w:val="center"/>
              <w:textAlignment w:val="center"/>
              <w:rPr>
                <w:rFonts w:ascii="Calibri" w:eastAsia="宋体" w:hAnsi="Calibri" w:cs="宋体"/>
                <w:color w:val="000000"/>
                <w:sz w:val="21"/>
                <w:szCs w:val="21"/>
              </w:rPr>
            </w:pPr>
            <w:r>
              <w:rPr>
                <w:rFonts w:ascii="仿宋" w:eastAsia="仿宋" w:hAnsi="仿宋" w:hint="eastAsia"/>
                <w:color w:val="000000"/>
                <w:sz w:val="32"/>
                <w:szCs w:val="32"/>
              </w:rPr>
              <w:t>企业名称</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38B1" w:rsidRDefault="00D038B1">
            <w:pPr>
              <w:spacing w:line="360" w:lineRule="atLeast"/>
              <w:ind w:firstLine="640"/>
              <w:jc w:val="both"/>
              <w:textAlignment w:val="center"/>
              <w:rPr>
                <w:rFonts w:ascii="Calibri" w:eastAsia="宋体" w:hAnsi="Calibri" w:cs="宋体"/>
                <w:color w:val="000000"/>
                <w:sz w:val="21"/>
                <w:szCs w:val="21"/>
              </w:rPr>
            </w:pPr>
            <w:r>
              <w:rPr>
                <w:rFonts w:ascii="宋体" w:eastAsia="宋体" w:hAnsi="宋体" w:cs="宋体" w:hint="eastAsia"/>
                <w:color w:val="000000"/>
                <w:sz w:val="32"/>
                <w:szCs w:val="32"/>
              </w:rPr>
              <w:t> </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38B1" w:rsidRDefault="00D038B1">
            <w:pPr>
              <w:spacing w:line="360" w:lineRule="atLeast"/>
              <w:jc w:val="both"/>
              <w:textAlignment w:val="center"/>
              <w:rPr>
                <w:rFonts w:ascii="Calibri" w:eastAsia="宋体" w:hAnsi="Calibri" w:cs="宋体"/>
                <w:color w:val="000000"/>
                <w:sz w:val="21"/>
                <w:szCs w:val="21"/>
              </w:rPr>
            </w:pPr>
            <w:r>
              <w:rPr>
                <w:rFonts w:ascii="仿宋" w:eastAsia="仿宋" w:hAnsi="仿宋" w:hint="eastAsia"/>
                <w:color w:val="000000"/>
                <w:sz w:val="32"/>
                <w:szCs w:val="32"/>
              </w:rPr>
              <w:t>楼盘名称</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38B1" w:rsidRDefault="00D038B1">
            <w:pPr>
              <w:spacing w:line="360" w:lineRule="atLeast"/>
              <w:ind w:firstLine="640"/>
              <w:jc w:val="both"/>
              <w:textAlignment w:val="center"/>
              <w:rPr>
                <w:rFonts w:ascii="Calibri" w:eastAsia="宋体" w:hAnsi="Calibri" w:cs="宋体"/>
                <w:color w:val="000000"/>
                <w:sz w:val="21"/>
                <w:szCs w:val="21"/>
              </w:rPr>
            </w:pPr>
            <w:r>
              <w:rPr>
                <w:rFonts w:ascii="宋体" w:eastAsia="宋体" w:hAnsi="宋体" w:cs="宋体" w:hint="eastAsia"/>
                <w:color w:val="000000"/>
                <w:sz w:val="32"/>
                <w:szCs w:val="32"/>
              </w:rPr>
              <w:t> </w:t>
            </w:r>
          </w:p>
        </w:tc>
      </w:tr>
      <w:tr w:rsidR="00D038B1" w:rsidTr="00D038B1">
        <w:trPr>
          <w:trHeight w:val="1697"/>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38B1" w:rsidRDefault="00D038B1">
            <w:pPr>
              <w:spacing w:line="360" w:lineRule="atLeast"/>
              <w:ind w:firstLine="320"/>
              <w:jc w:val="both"/>
              <w:textAlignment w:val="center"/>
              <w:rPr>
                <w:rFonts w:ascii="Calibri" w:eastAsia="宋体" w:hAnsi="Calibri"/>
                <w:color w:val="000000"/>
                <w:sz w:val="21"/>
                <w:szCs w:val="21"/>
              </w:rPr>
            </w:pPr>
            <w:r>
              <w:rPr>
                <w:rFonts w:ascii="仿宋" w:eastAsia="仿宋" w:hAnsi="仿宋" w:hint="eastAsia"/>
                <w:color w:val="000000"/>
                <w:sz w:val="32"/>
                <w:szCs w:val="32"/>
              </w:rPr>
              <w:t>第三方造价</w:t>
            </w:r>
          </w:p>
          <w:p w:rsidR="00D038B1" w:rsidRDefault="00D038B1">
            <w:pPr>
              <w:spacing w:line="360" w:lineRule="atLeast"/>
              <w:ind w:firstLine="160"/>
              <w:jc w:val="both"/>
              <w:textAlignment w:val="center"/>
              <w:rPr>
                <w:rFonts w:ascii="Calibri" w:eastAsia="宋体" w:hAnsi="Calibri" w:cs="宋体"/>
                <w:color w:val="000000"/>
                <w:sz w:val="21"/>
                <w:szCs w:val="21"/>
              </w:rPr>
            </w:pPr>
            <w:r>
              <w:rPr>
                <w:rFonts w:ascii="仿宋" w:eastAsia="仿宋" w:hAnsi="仿宋" w:hint="eastAsia"/>
                <w:color w:val="000000"/>
                <w:sz w:val="32"/>
                <w:szCs w:val="32"/>
              </w:rPr>
              <w:t>咨询机构名称</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38B1" w:rsidRDefault="00D038B1">
            <w:pPr>
              <w:spacing w:line="360" w:lineRule="atLeast"/>
              <w:ind w:firstLine="640"/>
              <w:jc w:val="both"/>
              <w:textAlignment w:val="center"/>
              <w:rPr>
                <w:rFonts w:ascii="Calibri" w:eastAsia="宋体" w:hAnsi="Calibri" w:cs="宋体"/>
                <w:color w:val="000000"/>
                <w:sz w:val="21"/>
                <w:szCs w:val="21"/>
              </w:rPr>
            </w:pPr>
            <w:r>
              <w:rPr>
                <w:rFonts w:ascii="宋体" w:eastAsia="宋体" w:hAnsi="宋体" w:cs="宋体" w:hint="eastAsia"/>
                <w:color w:val="000000"/>
                <w:sz w:val="32"/>
                <w:szCs w:val="32"/>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38B1" w:rsidRDefault="00D038B1">
            <w:pPr>
              <w:spacing w:line="360" w:lineRule="atLeast"/>
              <w:jc w:val="both"/>
              <w:textAlignment w:val="center"/>
              <w:rPr>
                <w:rFonts w:ascii="Calibri" w:eastAsia="宋体" w:hAnsi="Calibri" w:cs="宋体"/>
                <w:color w:val="000000"/>
                <w:sz w:val="21"/>
                <w:szCs w:val="21"/>
              </w:rPr>
            </w:pPr>
            <w:r>
              <w:rPr>
                <w:rFonts w:ascii="仿宋" w:eastAsia="仿宋" w:hAnsi="仿宋" w:hint="eastAsia"/>
                <w:color w:val="000000"/>
                <w:sz w:val="32"/>
                <w:szCs w:val="32"/>
              </w:rPr>
              <w:t>核算价格</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38B1" w:rsidRDefault="00D038B1">
            <w:pPr>
              <w:spacing w:line="360" w:lineRule="atLeast"/>
              <w:ind w:firstLine="640"/>
              <w:jc w:val="both"/>
              <w:textAlignment w:val="center"/>
              <w:rPr>
                <w:rFonts w:ascii="Calibri" w:eastAsia="宋体" w:hAnsi="Calibri" w:cs="宋体"/>
                <w:color w:val="000000"/>
                <w:sz w:val="21"/>
                <w:szCs w:val="21"/>
              </w:rPr>
            </w:pPr>
            <w:r>
              <w:rPr>
                <w:rFonts w:ascii="宋体" w:eastAsia="宋体" w:hAnsi="宋体" w:cs="宋体" w:hint="eastAsia"/>
                <w:color w:val="000000"/>
                <w:sz w:val="32"/>
                <w:szCs w:val="32"/>
              </w:rPr>
              <w:t> </w:t>
            </w:r>
          </w:p>
        </w:tc>
      </w:tr>
      <w:tr w:rsidR="00D038B1" w:rsidTr="00D038B1">
        <w:trPr>
          <w:trHeight w:val="1704"/>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38B1" w:rsidRDefault="00D038B1">
            <w:pPr>
              <w:spacing w:line="360" w:lineRule="atLeast"/>
              <w:ind w:firstLine="160"/>
              <w:jc w:val="both"/>
              <w:textAlignment w:val="center"/>
              <w:rPr>
                <w:rFonts w:ascii="Calibri" w:eastAsia="宋体" w:hAnsi="Calibri" w:cs="宋体"/>
                <w:color w:val="000000"/>
                <w:sz w:val="21"/>
                <w:szCs w:val="21"/>
              </w:rPr>
            </w:pPr>
            <w:r>
              <w:rPr>
                <w:rFonts w:ascii="仿宋" w:eastAsia="仿宋" w:hAnsi="仿宋" w:hint="eastAsia"/>
                <w:color w:val="000000"/>
                <w:sz w:val="32"/>
                <w:szCs w:val="32"/>
              </w:rPr>
              <w:t>备案项目名称</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38B1" w:rsidRDefault="00D038B1">
            <w:pPr>
              <w:spacing w:line="360" w:lineRule="atLeast"/>
              <w:ind w:firstLine="640"/>
              <w:jc w:val="both"/>
              <w:textAlignment w:val="center"/>
              <w:rPr>
                <w:rFonts w:ascii="Calibri" w:eastAsia="宋体" w:hAnsi="Calibri" w:cs="宋体"/>
                <w:color w:val="000000"/>
                <w:sz w:val="21"/>
                <w:szCs w:val="21"/>
              </w:rPr>
            </w:pPr>
            <w:r>
              <w:rPr>
                <w:rFonts w:ascii="宋体" w:eastAsia="宋体" w:hAnsi="宋体" w:cs="宋体" w:hint="eastAsia"/>
                <w:color w:val="000000"/>
                <w:sz w:val="32"/>
                <w:szCs w:val="32"/>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38B1" w:rsidRDefault="00D038B1">
            <w:pPr>
              <w:spacing w:line="360" w:lineRule="atLeast"/>
              <w:jc w:val="both"/>
              <w:textAlignment w:val="center"/>
              <w:rPr>
                <w:rFonts w:ascii="Calibri" w:eastAsia="宋体" w:hAnsi="Calibri" w:cs="宋体"/>
                <w:color w:val="000000"/>
                <w:sz w:val="21"/>
                <w:szCs w:val="21"/>
              </w:rPr>
            </w:pPr>
            <w:r>
              <w:rPr>
                <w:rFonts w:ascii="仿宋" w:eastAsia="仿宋" w:hAnsi="仿宋" w:hint="eastAsia"/>
                <w:color w:val="000000"/>
                <w:sz w:val="32"/>
                <w:szCs w:val="32"/>
              </w:rPr>
              <w:t>备案时间</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38B1" w:rsidRDefault="00D038B1">
            <w:pPr>
              <w:spacing w:line="360" w:lineRule="atLeast"/>
              <w:ind w:firstLine="640"/>
              <w:jc w:val="both"/>
              <w:textAlignment w:val="center"/>
              <w:rPr>
                <w:rFonts w:ascii="Calibri" w:eastAsia="宋体" w:hAnsi="Calibri" w:cs="宋体"/>
                <w:color w:val="000000"/>
                <w:sz w:val="21"/>
                <w:szCs w:val="21"/>
              </w:rPr>
            </w:pPr>
            <w:r>
              <w:rPr>
                <w:rFonts w:ascii="宋体" w:eastAsia="宋体" w:hAnsi="宋体" w:cs="宋体" w:hint="eastAsia"/>
                <w:color w:val="000000"/>
                <w:sz w:val="32"/>
                <w:szCs w:val="32"/>
              </w:rPr>
              <w:t> </w:t>
            </w:r>
          </w:p>
        </w:tc>
      </w:tr>
      <w:tr w:rsidR="00D038B1" w:rsidTr="00D038B1">
        <w:trPr>
          <w:trHeight w:val="3098"/>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38B1" w:rsidRDefault="00D038B1">
            <w:pPr>
              <w:spacing w:line="360" w:lineRule="atLeast"/>
              <w:ind w:left="480" w:hanging="480"/>
              <w:jc w:val="both"/>
              <w:textAlignment w:val="center"/>
              <w:rPr>
                <w:rFonts w:ascii="Calibri" w:eastAsia="宋体" w:hAnsi="Calibri" w:cs="宋体"/>
                <w:color w:val="000000"/>
                <w:sz w:val="21"/>
                <w:szCs w:val="21"/>
              </w:rPr>
            </w:pPr>
            <w:r>
              <w:rPr>
                <w:rFonts w:ascii="仿宋" w:eastAsia="仿宋" w:hAnsi="仿宋" w:hint="eastAsia"/>
                <w:color w:val="000000"/>
                <w:sz w:val="32"/>
                <w:szCs w:val="32"/>
              </w:rPr>
              <w:t>市住建部门意见（盖章）</w:t>
            </w:r>
          </w:p>
        </w:tc>
        <w:tc>
          <w:tcPr>
            <w:tcW w:w="684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038B1" w:rsidRDefault="00D038B1">
            <w:pPr>
              <w:spacing w:line="360" w:lineRule="atLeast"/>
              <w:ind w:firstLine="640"/>
              <w:jc w:val="both"/>
              <w:textAlignment w:val="center"/>
              <w:rPr>
                <w:rFonts w:ascii="Calibri" w:eastAsia="宋体" w:hAnsi="Calibri" w:cs="宋体"/>
                <w:color w:val="000000"/>
                <w:sz w:val="21"/>
                <w:szCs w:val="21"/>
              </w:rPr>
            </w:pPr>
            <w:r>
              <w:rPr>
                <w:rFonts w:ascii="宋体" w:eastAsia="宋体" w:hAnsi="宋体" w:cs="宋体" w:hint="eastAsia"/>
                <w:color w:val="000000"/>
                <w:sz w:val="32"/>
                <w:szCs w:val="32"/>
              </w:rPr>
              <w:t> </w:t>
            </w:r>
          </w:p>
        </w:tc>
      </w:tr>
      <w:tr w:rsidR="00D038B1" w:rsidTr="00D038B1">
        <w:trPr>
          <w:trHeight w:val="3096"/>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38B1" w:rsidRDefault="00D038B1">
            <w:pPr>
              <w:spacing w:line="360" w:lineRule="atLeast"/>
              <w:jc w:val="both"/>
              <w:textAlignment w:val="center"/>
              <w:rPr>
                <w:rFonts w:ascii="Calibri" w:eastAsia="宋体" w:hAnsi="Calibri" w:cs="宋体"/>
                <w:color w:val="000000"/>
                <w:sz w:val="21"/>
                <w:szCs w:val="21"/>
              </w:rPr>
            </w:pPr>
            <w:r>
              <w:rPr>
                <w:rFonts w:ascii="仿宋" w:eastAsia="仿宋" w:hAnsi="仿宋" w:hint="eastAsia"/>
                <w:color w:val="000000"/>
                <w:sz w:val="32"/>
                <w:szCs w:val="32"/>
              </w:rPr>
              <w:t>市发改委告知性备案意见（盖章）</w:t>
            </w:r>
          </w:p>
        </w:tc>
        <w:tc>
          <w:tcPr>
            <w:tcW w:w="684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038B1" w:rsidRDefault="00D038B1">
            <w:pPr>
              <w:spacing w:line="360" w:lineRule="atLeast"/>
              <w:ind w:firstLine="640"/>
              <w:jc w:val="both"/>
              <w:textAlignment w:val="center"/>
              <w:rPr>
                <w:rFonts w:ascii="Calibri" w:eastAsia="宋体" w:hAnsi="Calibri" w:cs="宋体"/>
                <w:color w:val="000000"/>
                <w:sz w:val="21"/>
                <w:szCs w:val="21"/>
              </w:rPr>
            </w:pPr>
            <w:r>
              <w:rPr>
                <w:rFonts w:ascii="宋体" w:eastAsia="宋体" w:hAnsi="宋体" w:cs="宋体" w:hint="eastAsia"/>
                <w:color w:val="000000"/>
                <w:sz w:val="32"/>
                <w:szCs w:val="32"/>
              </w:rPr>
              <w:t> </w:t>
            </w:r>
          </w:p>
        </w:tc>
      </w:tr>
    </w:tbl>
    <w:p w:rsidR="00D038B1" w:rsidRPr="008B0312" w:rsidRDefault="00D038B1" w:rsidP="008B0312">
      <w:pPr>
        <w:wordWrap w:val="0"/>
        <w:spacing w:line="450" w:lineRule="atLeast"/>
        <w:jc w:val="both"/>
        <w:textAlignment w:val="center"/>
        <w:rPr>
          <w:rFonts w:ascii="Calibri" w:eastAsia="宋体" w:hAnsi="Calibri" w:hint="eastAsia"/>
          <w:color w:val="000000"/>
          <w:sz w:val="21"/>
          <w:szCs w:val="21"/>
        </w:rPr>
      </w:pPr>
    </w:p>
    <w:p w:rsidR="00D038B1" w:rsidRDefault="00D038B1" w:rsidP="00D038B1">
      <w:pPr>
        <w:adjustRightInd/>
        <w:snapToGrid/>
        <w:spacing w:after="0"/>
        <w:rPr>
          <w:rFonts w:ascii="微软雅黑" w:hAnsi="微软雅黑" w:cs="宋体" w:hint="eastAsia"/>
          <w:color w:val="000000"/>
          <w:sz w:val="21"/>
          <w:szCs w:val="21"/>
        </w:rPr>
      </w:pPr>
    </w:p>
    <w:p w:rsidR="00D038B1" w:rsidRDefault="00D038B1" w:rsidP="00D038B1">
      <w:pPr>
        <w:adjustRightInd/>
        <w:snapToGrid/>
        <w:spacing w:after="0"/>
        <w:rPr>
          <w:rFonts w:ascii="微软雅黑" w:hAnsi="微软雅黑" w:cs="宋体" w:hint="eastAsia"/>
          <w:color w:val="000000"/>
          <w:sz w:val="21"/>
          <w:szCs w:val="21"/>
        </w:rPr>
      </w:pPr>
    </w:p>
    <w:p w:rsidR="00D038B1" w:rsidRDefault="00D038B1" w:rsidP="00D038B1">
      <w:pPr>
        <w:adjustRightInd/>
        <w:snapToGrid/>
        <w:spacing w:after="0"/>
        <w:rPr>
          <w:rFonts w:ascii="微软雅黑" w:hAnsi="微软雅黑" w:cs="宋体" w:hint="eastAsia"/>
          <w:color w:val="000000"/>
          <w:sz w:val="21"/>
          <w:szCs w:val="21"/>
        </w:rPr>
      </w:pPr>
    </w:p>
    <w:p w:rsidR="00D038B1" w:rsidRDefault="00D038B1" w:rsidP="00D038B1">
      <w:pPr>
        <w:adjustRightInd/>
        <w:snapToGrid/>
        <w:spacing w:after="0"/>
        <w:rPr>
          <w:rFonts w:ascii="微软雅黑" w:hAnsi="微软雅黑" w:cs="宋体" w:hint="eastAsia"/>
          <w:color w:val="000000"/>
          <w:sz w:val="21"/>
          <w:szCs w:val="21"/>
        </w:rPr>
      </w:pPr>
    </w:p>
    <w:p w:rsidR="00D038B1" w:rsidRDefault="00D038B1" w:rsidP="00D038B1">
      <w:pPr>
        <w:adjustRightInd/>
        <w:snapToGrid/>
        <w:spacing w:after="0"/>
        <w:rPr>
          <w:rFonts w:ascii="微软雅黑" w:hAnsi="微软雅黑" w:cs="宋体" w:hint="eastAsia"/>
          <w:color w:val="000000"/>
          <w:sz w:val="21"/>
          <w:szCs w:val="21"/>
        </w:rPr>
      </w:pPr>
    </w:p>
    <w:p w:rsidR="00D038B1" w:rsidRDefault="00D038B1" w:rsidP="00D038B1">
      <w:pPr>
        <w:adjustRightInd/>
        <w:snapToGrid/>
        <w:spacing w:after="0"/>
        <w:rPr>
          <w:rFonts w:ascii="微软雅黑" w:hAnsi="微软雅黑" w:cs="宋体" w:hint="eastAsia"/>
          <w:color w:val="000000"/>
          <w:sz w:val="21"/>
          <w:szCs w:val="21"/>
        </w:rPr>
      </w:pPr>
    </w:p>
    <w:p w:rsidR="00D038B1" w:rsidRDefault="00D038B1" w:rsidP="00D038B1">
      <w:pPr>
        <w:adjustRightInd/>
        <w:snapToGrid/>
        <w:spacing w:after="0"/>
        <w:rPr>
          <w:rFonts w:ascii="微软雅黑" w:hAnsi="微软雅黑" w:cs="宋体" w:hint="eastAsia"/>
          <w:color w:val="000000"/>
          <w:sz w:val="21"/>
          <w:szCs w:val="21"/>
        </w:rPr>
      </w:pPr>
    </w:p>
    <w:p w:rsidR="00D038B1" w:rsidRDefault="00D038B1" w:rsidP="00D038B1">
      <w:pPr>
        <w:adjustRightInd/>
        <w:snapToGrid/>
        <w:spacing w:after="0"/>
        <w:rPr>
          <w:rFonts w:ascii="微软雅黑" w:hAnsi="微软雅黑" w:cs="宋体" w:hint="eastAsia"/>
          <w:color w:val="000000"/>
          <w:sz w:val="21"/>
          <w:szCs w:val="21"/>
        </w:rPr>
      </w:pPr>
    </w:p>
    <w:p w:rsidR="00D038B1" w:rsidRPr="008B0312" w:rsidRDefault="008B0312" w:rsidP="008B0312">
      <w:pPr>
        <w:adjustRightInd/>
        <w:snapToGrid/>
        <w:spacing w:after="0"/>
        <w:rPr>
          <w:rFonts w:ascii="微软雅黑" w:hAnsi="微软雅黑" w:cs="宋体"/>
          <w:color w:val="000000"/>
          <w:sz w:val="21"/>
          <w:szCs w:val="21"/>
        </w:rPr>
      </w:pPr>
      <w:r>
        <w:rPr>
          <w:rFonts w:ascii="Arial" w:eastAsia="宋体" w:hAnsi="Arial" w:cs="Arial" w:hint="eastAsia"/>
          <w:vanish/>
          <w:sz w:val="16"/>
          <w:szCs w:val="16"/>
        </w:rPr>
        <w:t>窗</w:t>
      </w:r>
      <w:r w:rsidR="00D038B1" w:rsidRPr="00A208DF">
        <w:rPr>
          <w:rFonts w:ascii="Arial" w:eastAsia="宋体" w:hAnsi="Arial" w:cs="Arial" w:hint="eastAsia"/>
          <w:vanish/>
          <w:sz w:val="16"/>
          <w:szCs w:val="16"/>
        </w:rPr>
        <w:t>窗体顶端</w:t>
      </w:r>
    </w:p>
    <w:p w:rsidR="0032716D" w:rsidRPr="00D038B1" w:rsidRDefault="0032716D" w:rsidP="00D038B1">
      <w:pPr>
        <w:rPr>
          <w:szCs w:val="21"/>
        </w:rPr>
      </w:pPr>
    </w:p>
    <w:sectPr w:rsidR="0032716D" w:rsidRPr="00D038B1"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8B1" w:rsidRDefault="00D038B1" w:rsidP="0032716D">
      <w:pPr>
        <w:spacing w:after="0"/>
      </w:pPr>
      <w:r>
        <w:separator/>
      </w:r>
    </w:p>
  </w:endnote>
  <w:endnote w:type="continuationSeparator" w:id="0">
    <w:p w:rsidR="00D038B1" w:rsidRDefault="00D038B1" w:rsidP="0032716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8B1" w:rsidRDefault="00D038B1" w:rsidP="0032716D">
      <w:pPr>
        <w:spacing w:after="0"/>
      </w:pPr>
      <w:r>
        <w:separator/>
      </w:r>
    </w:p>
  </w:footnote>
  <w:footnote w:type="continuationSeparator" w:id="0">
    <w:p w:rsidR="00D038B1" w:rsidRDefault="00D038B1" w:rsidP="0032716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6EE4"/>
    <w:multiLevelType w:val="multilevel"/>
    <w:tmpl w:val="EA38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8168DD"/>
    <w:multiLevelType w:val="multilevel"/>
    <w:tmpl w:val="ED72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
  <w:rsids>
    <w:rsidRoot w:val="00D31D50"/>
    <w:rsid w:val="00323B43"/>
    <w:rsid w:val="0032716D"/>
    <w:rsid w:val="003D37D8"/>
    <w:rsid w:val="00426133"/>
    <w:rsid w:val="004358AB"/>
    <w:rsid w:val="006A3712"/>
    <w:rsid w:val="008B0312"/>
    <w:rsid w:val="008B7726"/>
    <w:rsid w:val="00A208DF"/>
    <w:rsid w:val="00B60ADD"/>
    <w:rsid w:val="00C77F6F"/>
    <w:rsid w:val="00D038B1"/>
    <w:rsid w:val="00D31D50"/>
    <w:rsid w:val="00F428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A208DF"/>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716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2716D"/>
    <w:rPr>
      <w:rFonts w:ascii="Tahoma" w:hAnsi="Tahoma"/>
      <w:sz w:val="18"/>
      <w:szCs w:val="18"/>
    </w:rPr>
  </w:style>
  <w:style w:type="paragraph" w:styleId="a4">
    <w:name w:val="footer"/>
    <w:basedOn w:val="a"/>
    <w:link w:val="Char0"/>
    <w:uiPriority w:val="99"/>
    <w:semiHidden/>
    <w:unhideWhenUsed/>
    <w:rsid w:val="0032716D"/>
    <w:pPr>
      <w:tabs>
        <w:tab w:val="center" w:pos="4153"/>
        <w:tab w:val="right" w:pos="8306"/>
      </w:tabs>
    </w:pPr>
    <w:rPr>
      <w:sz w:val="18"/>
      <w:szCs w:val="18"/>
    </w:rPr>
  </w:style>
  <w:style w:type="character" w:customStyle="1" w:styleId="Char0">
    <w:name w:val="页脚 Char"/>
    <w:basedOn w:val="a0"/>
    <w:link w:val="a4"/>
    <w:uiPriority w:val="99"/>
    <w:semiHidden/>
    <w:rsid w:val="0032716D"/>
    <w:rPr>
      <w:rFonts w:ascii="Tahoma" w:hAnsi="Tahoma"/>
      <w:sz w:val="18"/>
      <w:szCs w:val="18"/>
    </w:rPr>
  </w:style>
  <w:style w:type="character" w:customStyle="1" w:styleId="2Char">
    <w:name w:val="标题 2 Char"/>
    <w:basedOn w:val="a0"/>
    <w:link w:val="2"/>
    <w:uiPriority w:val="9"/>
    <w:rsid w:val="00A208DF"/>
    <w:rPr>
      <w:rFonts w:ascii="宋体" w:eastAsia="宋体" w:hAnsi="宋体" w:cs="宋体"/>
      <w:b/>
      <w:bCs/>
      <w:sz w:val="36"/>
      <w:szCs w:val="36"/>
    </w:rPr>
  </w:style>
  <w:style w:type="paragraph" w:styleId="z-">
    <w:name w:val="HTML Top of Form"/>
    <w:basedOn w:val="a"/>
    <w:next w:val="a"/>
    <w:link w:val="z-Char"/>
    <w:hidden/>
    <w:uiPriority w:val="99"/>
    <w:semiHidden/>
    <w:unhideWhenUsed/>
    <w:rsid w:val="00A208DF"/>
    <w:pPr>
      <w:pBdr>
        <w:bottom w:val="single" w:sz="6" w:space="1" w:color="auto"/>
      </w:pBdr>
      <w:adjustRightInd/>
      <w:snapToGrid/>
      <w:spacing w:after="0"/>
      <w:jc w:val="center"/>
    </w:pPr>
    <w:rPr>
      <w:rFonts w:ascii="Arial" w:eastAsia="宋体" w:hAnsi="Arial" w:cs="Arial"/>
      <w:vanish/>
      <w:sz w:val="16"/>
      <w:szCs w:val="16"/>
    </w:rPr>
  </w:style>
  <w:style w:type="character" w:customStyle="1" w:styleId="z-Char">
    <w:name w:val="z-窗体顶端 Char"/>
    <w:basedOn w:val="a0"/>
    <w:link w:val="z-"/>
    <w:uiPriority w:val="99"/>
    <w:semiHidden/>
    <w:rsid w:val="00A208DF"/>
    <w:rPr>
      <w:rFonts w:ascii="Arial" w:eastAsia="宋体" w:hAnsi="Arial" w:cs="Arial"/>
      <w:vanish/>
      <w:sz w:val="16"/>
      <w:szCs w:val="16"/>
    </w:rPr>
  </w:style>
  <w:style w:type="paragraph" w:styleId="z-0">
    <w:name w:val="HTML Bottom of Form"/>
    <w:basedOn w:val="a"/>
    <w:next w:val="a"/>
    <w:link w:val="z-Char0"/>
    <w:hidden/>
    <w:uiPriority w:val="99"/>
    <w:semiHidden/>
    <w:unhideWhenUsed/>
    <w:rsid w:val="00A208DF"/>
    <w:pPr>
      <w:pBdr>
        <w:top w:val="single" w:sz="6" w:space="1" w:color="auto"/>
      </w:pBdr>
      <w:adjustRightInd/>
      <w:snapToGrid/>
      <w:spacing w:after="0"/>
      <w:jc w:val="center"/>
    </w:pPr>
    <w:rPr>
      <w:rFonts w:ascii="Arial" w:eastAsia="宋体" w:hAnsi="Arial" w:cs="Arial"/>
      <w:vanish/>
      <w:sz w:val="16"/>
      <w:szCs w:val="16"/>
    </w:rPr>
  </w:style>
  <w:style w:type="character" w:customStyle="1" w:styleId="z-Char0">
    <w:name w:val="z-窗体底端 Char"/>
    <w:basedOn w:val="a0"/>
    <w:link w:val="z-0"/>
    <w:uiPriority w:val="99"/>
    <w:semiHidden/>
    <w:rsid w:val="00A208DF"/>
    <w:rPr>
      <w:rFonts w:ascii="Arial" w:eastAsia="宋体" w:hAnsi="Arial" w:cs="Arial"/>
      <w:vanish/>
      <w:sz w:val="16"/>
      <w:szCs w:val="16"/>
    </w:rPr>
  </w:style>
  <w:style w:type="character" w:styleId="a5">
    <w:name w:val="Hyperlink"/>
    <w:basedOn w:val="a0"/>
    <w:uiPriority w:val="99"/>
    <w:semiHidden/>
    <w:unhideWhenUsed/>
    <w:rsid w:val="00A208DF"/>
    <w:rPr>
      <w:color w:val="0000FF"/>
      <w:u w:val="single"/>
    </w:rPr>
  </w:style>
  <w:style w:type="paragraph" w:styleId="a6">
    <w:name w:val="Normal (Web)"/>
    <w:basedOn w:val="a"/>
    <w:uiPriority w:val="99"/>
    <w:unhideWhenUsed/>
    <w:rsid w:val="00A208DF"/>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A208DF"/>
  </w:style>
  <w:style w:type="character" w:customStyle="1" w:styleId="span1">
    <w:name w:val="span1"/>
    <w:basedOn w:val="a0"/>
    <w:rsid w:val="00A208DF"/>
  </w:style>
  <w:style w:type="character" w:customStyle="1" w:styleId="span2">
    <w:name w:val="span2"/>
    <w:basedOn w:val="a0"/>
    <w:rsid w:val="00A208DF"/>
  </w:style>
  <w:style w:type="character" w:customStyle="1" w:styleId="bsharecount">
    <w:name w:val="bshare_count"/>
    <w:basedOn w:val="a0"/>
    <w:rsid w:val="00A208DF"/>
  </w:style>
  <w:style w:type="paragraph" w:styleId="a7">
    <w:name w:val="Balloon Text"/>
    <w:basedOn w:val="a"/>
    <w:link w:val="Char1"/>
    <w:uiPriority w:val="99"/>
    <w:semiHidden/>
    <w:unhideWhenUsed/>
    <w:rsid w:val="00A208DF"/>
    <w:pPr>
      <w:spacing w:after="0"/>
    </w:pPr>
    <w:rPr>
      <w:sz w:val="18"/>
      <w:szCs w:val="18"/>
    </w:rPr>
  </w:style>
  <w:style w:type="character" w:customStyle="1" w:styleId="Char1">
    <w:name w:val="批注框文本 Char"/>
    <w:basedOn w:val="a0"/>
    <w:link w:val="a7"/>
    <w:uiPriority w:val="99"/>
    <w:semiHidden/>
    <w:rsid w:val="00A208DF"/>
    <w:rPr>
      <w:rFonts w:ascii="Tahoma" w:hAnsi="Tahoma"/>
      <w:sz w:val="18"/>
      <w:szCs w:val="18"/>
    </w:rPr>
  </w:style>
  <w:style w:type="paragraph" w:styleId="a8">
    <w:name w:val="Document Map"/>
    <w:basedOn w:val="a"/>
    <w:link w:val="Char2"/>
    <w:uiPriority w:val="99"/>
    <w:semiHidden/>
    <w:unhideWhenUsed/>
    <w:rsid w:val="00A208DF"/>
    <w:rPr>
      <w:rFonts w:ascii="宋体" w:eastAsia="宋体"/>
      <w:sz w:val="18"/>
      <w:szCs w:val="18"/>
    </w:rPr>
  </w:style>
  <w:style w:type="character" w:customStyle="1" w:styleId="Char2">
    <w:name w:val="文档结构图 Char"/>
    <w:basedOn w:val="a0"/>
    <w:link w:val="a8"/>
    <w:uiPriority w:val="99"/>
    <w:semiHidden/>
    <w:rsid w:val="00A208DF"/>
    <w:rPr>
      <w:rFonts w:ascii="宋体" w:eastAsia="宋体" w:hAnsi="Tahoma"/>
      <w:sz w:val="18"/>
      <w:szCs w:val="18"/>
    </w:rPr>
  </w:style>
  <w:style w:type="paragraph" w:customStyle="1" w:styleId="listparagraph">
    <w:name w:val="listparagraph"/>
    <w:basedOn w:val="a"/>
    <w:rsid w:val="00D038B1"/>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05875299">
      <w:bodyDiv w:val="1"/>
      <w:marLeft w:val="0"/>
      <w:marRight w:val="0"/>
      <w:marTop w:val="0"/>
      <w:marBottom w:val="0"/>
      <w:divBdr>
        <w:top w:val="none" w:sz="0" w:space="0" w:color="auto"/>
        <w:left w:val="none" w:sz="0" w:space="0" w:color="auto"/>
        <w:bottom w:val="none" w:sz="0" w:space="0" w:color="auto"/>
        <w:right w:val="none" w:sz="0" w:space="0" w:color="auto"/>
      </w:divBdr>
      <w:divsChild>
        <w:div w:id="1172260058">
          <w:marLeft w:val="0"/>
          <w:marRight w:val="0"/>
          <w:marTop w:val="0"/>
          <w:marBottom w:val="0"/>
          <w:divBdr>
            <w:top w:val="none" w:sz="0" w:space="0" w:color="auto"/>
            <w:left w:val="none" w:sz="0" w:space="0" w:color="auto"/>
            <w:bottom w:val="none" w:sz="0" w:space="0" w:color="auto"/>
            <w:right w:val="none" w:sz="0" w:space="0" w:color="auto"/>
          </w:divBdr>
          <w:divsChild>
            <w:div w:id="907037451">
              <w:marLeft w:val="0"/>
              <w:marRight w:val="0"/>
              <w:marTop w:val="0"/>
              <w:marBottom w:val="0"/>
              <w:divBdr>
                <w:top w:val="none" w:sz="0" w:space="0" w:color="auto"/>
                <w:left w:val="none" w:sz="0" w:space="0" w:color="auto"/>
                <w:bottom w:val="none" w:sz="0" w:space="0" w:color="auto"/>
                <w:right w:val="none" w:sz="0" w:space="0" w:color="auto"/>
              </w:divBdr>
              <w:divsChild>
                <w:div w:id="1977565757">
                  <w:marLeft w:val="0"/>
                  <w:marRight w:val="0"/>
                  <w:marTop w:val="900"/>
                  <w:marBottom w:val="1200"/>
                  <w:divBdr>
                    <w:top w:val="none" w:sz="0" w:space="0" w:color="auto"/>
                    <w:left w:val="none" w:sz="0" w:space="0" w:color="auto"/>
                    <w:bottom w:val="none" w:sz="0" w:space="0" w:color="auto"/>
                    <w:right w:val="none" w:sz="0" w:space="0" w:color="auto"/>
                  </w:divBdr>
                  <w:divsChild>
                    <w:div w:id="279461892">
                      <w:marLeft w:val="0"/>
                      <w:marRight w:val="0"/>
                      <w:marTop w:val="0"/>
                      <w:marBottom w:val="0"/>
                      <w:divBdr>
                        <w:top w:val="none" w:sz="0" w:space="0" w:color="auto"/>
                        <w:left w:val="none" w:sz="0" w:space="0" w:color="auto"/>
                        <w:bottom w:val="none" w:sz="0" w:space="0" w:color="auto"/>
                        <w:right w:val="none" w:sz="0" w:space="0" w:color="auto"/>
                      </w:divBdr>
                    </w:div>
                    <w:div w:id="1922400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12312360">
              <w:marLeft w:val="0"/>
              <w:marRight w:val="0"/>
              <w:marTop w:val="0"/>
              <w:marBottom w:val="0"/>
              <w:divBdr>
                <w:top w:val="none" w:sz="0" w:space="0" w:color="auto"/>
                <w:left w:val="none" w:sz="0" w:space="0" w:color="auto"/>
                <w:bottom w:val="none" w:sz="0" w:space="0" w:color="auto"/>
                <w:right w:val="none" w:sz="0" w:space="0" w:color="auto"/>
              </w:divBdr>
            </w:div>
            <w:div w:id="271329668">
              <w:marLeft w:val="0"/>
              <w:marRight w:val="0"/>
              <w:marTop w:val="0"/>
              <w:marBottom w:val="0"/>
              <w:divBdr>
                <w:top w:val="none" w:sz="0" w:space="0" w:color="auto"/>
                <w:left w:val="none" w:sz="0" w:space="0" w:color="auto"/>
                <w:bottom w:val="none" w:sz="0" w:space="0" w:color="auto"/>
                <w:right w:val="none" w:sz="0" w:space="0" w:color="auto"/>
              </w:divBdr>
              <w:divsChild>
                <w:div w:id="888032462">
                  <w:marLeft w:val="0"/>
                  <w:marRight w:val="0"/>
                  <w:marTop w:val="0"/>
                  <w:marBottom w:val="0"/>
                  <w:divBdr>
                    <w:top w:val="none" w:sz="0" w:space="0" w:color="auto"/>
                    <w:left w:val="none" w:sz="0" w:space="0" w:color="auto"/>
                    <w:bottom w:val="none" w:sz="0" w:space="0" w:color="auto"/>
                    <w:right w:val="none" w:sz="0" w:space="0" w:color="auto"/>
                  </w:divBdr>
                </w:div>
                <w:div w:id="1522159702">
                  <w:marLeft w:val="0"/>
                  <w:marRight w:val="0"/>
                  <w:marTop w:val="300"/>
                  <w:marBottom w:val="0"/>
                  <w:divBdr>
                    <w:top w:val="none" w:sz="0" w:space="0" w:color="auto"/>
                    <w:left w:val="none" w:sz="0" w:space="0" w:color="auto"/>
                    <w:bottom w:val="none" w:sz="0" w:space="0" w:color="auto"/>
                    <w:right w:val="none" w:sz="0" w:space="0" w:color="auto"/>
                  </w:divBdr>
                  <w:divsChild>
                    <w:div w:id="1546211117">
                      <w:marLeft w:val="0"/>
                      <w:marRight w:val="0"/>
                      <w:marTop w:val="0"/>
                      <w:marBottom w:val="0"/>
                      <w:divBdr>
                        <w:top w:val="none" w:sz="0" w:space="0" w:color="auto"/>
                        <w:left w:val="none" w:sz="0" w:space="0" w:color="auto"/>
                        <w:bottom w:val="none" w:sz="0" w:space="0" w:color="auto"/>
                        <w:right w:val="none" w:sz="0" w:space="0" w:color="auto"/>
                      </w:divBdr>
                      <w:divsChild>
                        <w:div w:id="1591967665">
                          <w:marLeft w:val="0"/>
                          <w:marRight w:val="0"/>
                          <w:marTop w:val="0"/>
                          <w:marBottom w:val="0"/>
                          <w:divBdr>
                            <w:top w:val="none" w:sz="0" w:space="0" w:color="auto"/>
                            <w:left w:val="none" w:sz="0" w:space="0" w:color="auto"/>
                            <w:bottom w:val="none" w:sz="0" w:space="0" w:color="auto"/>
                            <w:right w:val="none" w:sz="0" w:space="0" w:color="auto"/>
                          </w:divBdr>
                          <w:divsChild>
                            <w:div w:id="626279953">
                              <w:marLeft w:val="0"/>
                              <w:marRight w:val="0"/>
                              <w:marTop w:val="0"/>
                              <w:marBottom w:val="0"/>
                              <w:divBdr>
                                <w:top w:val="none" w:sz="0" w:space="0" w:color="auto"/>
                                <w:left w:val="none" w:sz="0" w:space="0" w:color="auto"/>
                                <w:bottom w:val="none" w:sz="0" w:space="0" w:color="auto"/>
                                <w:right w:val="none" w:sz="0" w:space="0" w:color="auto"/>
                              </w:divBdr>
                            </w:div>
                            <w:div w:id="1348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2816">
                      <w:marLeft w:val="0"/>
                      <w:marRight w:val="0"/>
                      <w:marTop w:val="300"/>
                      <w:marBottom w:val="300"/>
                      <w:divBdr>
                        <w:top w:val="none" w:sz="0" w:space="0" w:color="auto"/>
                        <w:left w:val="none" w:sz="0" w:space="0" w:color="auto"/>
                        <w:bottom w:val="none" w:sz="0" w:space="0" w:color="auto"/>
                        <w:right w:val="none" w:sz="0" w:space="0" w:color="auto"/>
                      </w:divBdr>
                      <w:divsChild>
                        <w:div w:id="1029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06947">
              <w:marLeft w:val="0"/>
              <w:marRight w:val="0"/>
              <w:marTop w:val="0"/>
              <w:marBottom w:val="0"/>
              <w:divBdr>
                <w:top w:val="none" w:sz="0" w:space="0" w:color="auto"/>
                <w:left w:val="none" w:sz="0" w:space="0" w:color="auto"/>
                <w:bottom w:val="none" w:sz="0" w:space="0" w:color="auto"/>
                <w:right w:val="none" w:sz="0" w:space="0" w:color="auto"/>
              </w:divBdr>
              <w:divsChild>
                <w:div w:id="983512062">
                  <w:marLeft w:val="0"/>
                  <w:marRight w:val="0"/>
                  <w:marTop w:val="0"/>
                  <w:marBottom w:val="0"/>
                  <w:divBdr>
                    <w:top w:val="none" w:sz="0" w:space="0" w:color="auto"/>
                    <w:left w:val="none" w:sz="0" w:space="0" w:color="auto"/>
                    <w:bottom w:val="none" w:sz="0" w:space="0" w:color="auto"/>
                    <w:right w:val="none" w:sz="0" w:space="0" w:color="auto"/>
                  </w:divBdr>
                  <w:divsChild>
                    <w:div w:id="9202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6699">
      <w:bodyDiv w:val="1"/>
      <w:marLeft w:val="0"/>
      <w:marRight w:val="0"/>
      <w:marTop w:val="0"/>
      <w:marBottom w:val="0"/>
      <w:divBdr>
        <w:top w:val="none" w:sz="0" w:space="0" w:color="auto"/>
        <w:left w:val="none" w:sz="0" w:space="0" w:color="auto"/>
        <w:bottom w:val="none" w:sz="0" w:space="0" w:color="auto"/>
        <w:right w:val="none" w:sz="0" w:space="0" w:color="auto"/>
      </w:divBdr>
      <w:divsChild>
        <w:div w:id="1786734836">
          <w:marLeft w:val="0"/>
          <w:marRight w:val="0"/>
          <w:marTop w:val="0"/>
          <w:marBottom w:val="0"/>
          <w:divBdr>
            <w:top w:val="none" w:sz="0" w:space="0" w:color="auto"/>
            <w:left w:val="none" w:sz="0" w:space="0" w:color="auto"/>
            <w:bottom w:val="none" w:sz="0" w:space="0" w:color="auto"/>
            <w:right w:val="none" w:sz="0" w:space="0" w:color="auto"/>
          </w:divBdr>
          <w:divsChild>
            <w:div w:id="1662080909">
              <w:marLeft w:val="0"/>
              <w:marRight w:val="0"/>
              <w:marTop w:val="900"/>
              <w:marBottom w:val="1200"/>
              <w:divBdr>
                <w:top w:val="none" w:sz="0" w:space="0" w:color="auto"/>
                <w:left w:val="none" w:sz="0" w:space="0" w:color="auto"/>
                <w:bottom w:val="none" w:sz="0" w:space="0" w:color="auto"/>
                <w:right w:val="none" w:sz="0" w:space="0" w:color="auto"/>
              </w:divBdr>
              <w:divsChild>
                <w:div w:id="339813821">
                  <w:marLeft w:val="0"/>
                  <w:marRight w:val="0"/>
                  <w:marTop w:val="0"/>
                  <w:marBottom w:val="0"/>
                  <w:divBdr>
                    <w:top w:val="none" w:sz="0" w:space="0" w:color="auto"/>
                    <w:left w:val="none" w:sz="0" w:space="0" w:color="auto"/>
                    <w:bottom w:val="none" w:sz="0" w:space="0" w:color="auto"/>
                    <w:right w:val="none" w:sz="0" w:space="0" w:color="auto"/>
                  </w:divBdr>
                </w:div>
                <w:div w:id="14751738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2182191">
          <w:marLeft w:val="0"/>
          <w:marRight w:val="0"/>
          <w:marTop w:val="0"/>
          <w:marBottom w:val="0"/>
          <w:divBdr>
            <w:top w:val="none" w:sz="0" w:space="0" w:color="auto"/>
            <w:left w:val="none" w:sz="0" w:space="0" w:color="auto"/>
            <w:bottom w:val="none" w:sz="0" w:space="0" w:color="auto"/>
            <w:right w:val="none" w:sz="0" w:space="0" w:color="auto"/>
          </w:divBdr>
        </w:div>
        <w:div w:id="1019772564">
          <w:marLeft w:val="0"/>
          <w:marRight w:val="0"/>
          <w:marTop w:val="0"/>
          <w:marBottom w:val="0"/>
          <w:divBdr>
            <w:top w:val="none" w:sz="0" w:space="0" w:color="auto"/>
            <w:left w:val="none" w:sz="0" w:space="0" w:color="auto"/>
            <w:bottom w:val="none" w:sz="0" w:space="0" w:color="auto"/>
            <w:right w:val="none" w:sz="0" w:space="0" w:color="auto"/>
          </w:divBdr>
          <w:divsChild>
            <w:div w:id="800270539">
              <w:marLeft w:val="0"/>
              <w:marRight w:val="0"/>
              <w:marTop w:val="0"/>
              <w:marBottom w:val="0"/>
              <w:divBdr>
                <w:top w:val="none" w:sz="0" w:space="0" w:color="auto"/>
                <w:left w:val="none" w:sz="0" w:space="0" w:color="auto"/>
                <w:bottom w:val="none" w:sz="0" w:space="0" w:color="auto"/>
                <w:right w:val="none" w:sz="0" w:space="0" w:color="auto"/>
              </w:divBdr>
            </w:div>
            <w:div w:id="497303972">
              <w:marLeft w:val="0"/>
              <w:marRight w:val="0"/>
              <w:marTop w:val="300"/>
              <w:marBottom w:val="0"/>
              <w:divBdr>
                <w:top w:val="none" w:sz="0" w:space="0" w:color="auto"/>
                <w:left w:val="none" w:sz="0" w:space="0" w:color="auto"/>
                <w:bottom w:val="none" w:sz="0" w:space="0" w:color="auto"/>
                <w:right w:val="none" w:sz="0" w:space="0" w:color="auto"/>
              </w:divBdr>
              <w:divsChild>
                <w:div w:id="1062603391">
                  <w:marLeft w:val="0"/>
                  <w:marRight w:val="0"/>
                  <w:marTop w:val="0"/>
                  <w:marBottom w:val="0"/>
                  <w:divBdr>
                    <w:top w:val="none" w:sz="0" w:space="0" w:color="auto"/>
                    <w:left w:val="none" w:sz="0" w:space="0" w:color="auto"/>
                    <w:bottom w:val="none" w:sz="0" w:space="0" w:color="auto"/>
                    <w:right w:val="none" w:sz="0" w:space="0" w:color="auto"/>
                  </w:divBdr>
                  <w:divsChild>
                    <w:div w:id="1927380635">
                      <w:marLeft w:val="0"/>
                      <w:marRight w:val="0"/>
                      <w:marTop w:val="0"/>
                      <w:marBottom w:val="0"/>
                      <w:divBdr>
                        <w:top w:val="none" w:sz="0" w:space="0" w:color="auto"/>
                        <w:left w:val="none" w:sz="0" w:space="0" w:color="auto"/>
                        <w:bottom w:val="none" w:sz="0" w:space="0" w:color="auto"/>
                        <w:right w:val="none" w:sz="0" w:space="0" w:color="auto"/>
                      </w:divBdr>
                      <w:divsChild>
                        <w:div w:id="4192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4517">
                  <w:marLeft w:val="0"/>
                  <w:marRight w:val="0"/>
                  <w:marTop w:val="300"/>
                  <w:marBottom w:val="300"/>
                  <w:divBdr>
                    <w:top w:val="none" w:sz="0" w:space="0" w:color="auto"/>
                    <w:left w:val="none" w:sz="0" w:space="0" w:color="auto"/>
                    <w:bottom w:val="none" w:sz="0" w:space="0" w:color="auto"/>
                    <w:right w:val="none" w:sz="0" w:space="0" w:color="auto"/>
                  </w:divBdr>
                  <w:divsChild>
                    <w:div w:id="10594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1383">
          <w:marLeft w:val="0"/>
          <w:marRight w:val="0"/>
          <w:marTop w:val="0"/>
          <w:marBottom w:val="0"/>
          <w:divBdr>
            <w:top w:val="none" w:sz="0" w:space="0" w:color="auto"/>
            <w:left w:val="none" w:sz="0" w:space="0" w:color="auto"/>
            <w:bottom w:val="none" w:sz="0" w:space="0" w:color="auto"/>
            <w:right w:val="none" w:sz="0" w:space="0" w:color="auto"/>
          </w:divBdr>
          <w:divsChild>
            <w:div w:id="870462696">
              <w:marLeft w:val="0"/>
              <w:marRight w:val="0"/>
              <w:marTop w:val="0"/>
              <w:marBottom w:val="0"/>
              <w:divBdr>
                <w:top w:val="none" w:sz="0" w:space="0" w:color="auto"/>
                <w:left w:val="none" w:sz="0" w:space="0" w:color="auto"/>
                <w:bottom w:val="none" w:sz="0" w:space="0" w:color="auto"/>
                <w:right w:val="none" w:sz="0" w:space="0" w:color="auto"/>
              </w:divBdr>
              <w:divsChild>
                <w:div w:id="6392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2008-09-11T17:20:00Z</dcterms:created>
  <dcterms:modified xsi:type="dcterms:W3CDTF">2018-07-24T01:25:00Z</dcterms:modified>
</cp:coreProperties>
</file>